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B2A" w:rsidRPr="00F10B2A" w:rsidRDefault="00F10B2A" w:rsidP="00F10B2A">
      <w:pPr>
        <w:shd w:val="clear" w:color="auto" w:fill="FFFFFF"/>
        <w:spacing w:after="240" w:line="240" w:lineRule="auto"/>
        <w:jc w:val="center"/>
        <w:textAlignment w:val="baseline"/>
        <w:outlineLvl w:val="1"/>
        <w:rPr>
          <w:rFonts w:ascii="Arial" w:eastAsia="Times New Roman" w:hAnsi="Arial" w:cs="Arial"/>
          <w:b/>
          <w:bCs/>
          <w:color w:val="444444"/>
          <w:sz w:val="24"/>
          <w:szCs w:val="24"/>
          <w:lang w:eastAsia="ru-RU"/>
        </w:rPr>
      </w:pPr>
      <w:r w:rsidRPr="00F10B2A">
        <w:rPr>
          <w:rFonts w:ascii="Arial" w:eastAsia="Times New Roman" w:hAnsi="Arial" w:cs="Arial"/>
          <w:b/>
          <w:bCs/>
          <w:color w:val="444444"/>
          <w:sz w:val="24"/>
          <w:szCs w:val="24"/>
          <w:lang w:eastAsia="ru-RU"/>
        </w:rPr>
        <w:br/>
        <w:t>ЗАКОН</w:t>
      </w:r>
      <w:r w:rsidRPr="00F10B2A">
        <w:rPr>
          <w:rFonts w:ascii="Arial" w:eastAsia="Times New Roman" w:hAnsi="Arial" w:cs="Arial"/>
          <w:b/>
          <w:bCs/>
          <w:color w:val="444444"/>
          <w:sz w:val="24"/>
          <w:szCs w:val="24"/>
          <w:lang w:eastAsia="ru-RU"/>
        </w:rPr>
        <w:br/>
      </w:r>
      <w:r w:rsidRPr="00F10B2A">
        <w:rPr>
          <w:rFonts w:ascii="Arial" w:eastAsia="Times New Roman" w:hAnsi="Arial" w:cs="Arial"/>
          <w:b/>
          <w:bCs/>
          <w:color w:val="444444"/>
          <w:sz w:val="24"/>
          <w:szCs w:val="24"/>
          <w:lang w:eastAsia="ru-RU"/>
        </w:rPr>
        <w:br/>
        <w:t>ВОЛГОГРАДСКОЙ ОБЛАСТИ</w:t>
      </w:r>
      <w:r w:rsidRPr="00F10B2A">
        <w:rPr>
          <w:rFonts w:ascii="Arial" w:eastAsia="Times New Roman" w:hAnsi="Arial" w:cs="Arial"/>
          <w:b/>
          <w:bCs/>
          <w:color w:val="444444"/>
          <w:sz w:val="24"/>
          <w:szCs w:val="24"/>
          <w:lang w:eastAsia="ru-RU"/>
        </w:rPr>
        <w:br/>
      </w:r>
      <w:r w:rsidRPr="00F10B2A">
        <w:rPr>
          <w:rFonts w:ascii="Arial" w:eastAsia="Times New Roman" w:hAnsi="Arial" w:cs="Arial"/>
          <w:b/>
          <w:bCs/>
          <w:color w:val="444444"/>
          <w:sz w:val="24"/>
          <w:szCs w:val="24"/>
          <w:lang w:eastAsia="ru-RU"/>
        </w:rPr>
        <w:br/>
        <w:t>от 06 ноября 2014 года N 140-ОД</w:t>
      </w:r>
      <w:r w:rsidRPr="00F10B2A">
        <w:rPr>
          <w:rFonts w:ascii="Arial" w:eastAsia="Times New Roman" w:hAnsi="Arial" w:cs="Arial"/>
          <w:b/>
          <w:bCs/>
          <w:color w:val="444444"/>
          <w:sz w:val="24"/>
          <w:szCs w:val="24"/>
          <w:lang w:eastAsia="ru-RU"/>
        </w:rPr>
        <w:br/>
      </w:r>
      <w:r w:rsidRPr="00F10B2A">
        <w:rPr>
          <w:rFonts w:ascii="Arial" w:eastAsia="Times New Roman" w:hAnsi="Arial" w:cs="Arial"/>
          <w:b/>
          <w:bCs/>
          <w:color w:val="444444"/>
          <w:sz w:val="24"/>
          <w:szCs w:val="24"/>
          <w:lang w:eastAsia="ru-RU"/>
        </w:rPr>
        <w:br/>
      </w:r>
      <w:r w:rsidRPr="00F10B2A">
        <w:rPr>
          <w:rFonts w:ascii="Arial" w:eastAsia="Times New Roman" w:hAnsi="Arial" w:cs="Arial"/>
          <w:b/>
          <w:bCs/>
          <w:color w:val="444444"/>
          <w:sz w:val="24"/>
          <w:szCs w:val="24"/>
          <w:lang w:eastAsia="ru-RU"/>
        </w:rPr>
        <w:br/>
        <w:t>О социальном обслуживании граждан в Волгоградской области</w:t>
      </w:r>
    </w:p>
    <w:p w:rsidR="00F10B2A" w:rsidRPr="00F10B2A" w:rsidRDefault="00F10B2A" w:rsidP="00F10B2A">
      <w:pPr>
        <w:shd w:val="clear" w:color="auto" w:fill="FFFFFF"/>
        <w:spacing w:after="0" w:line="240" w:lineRule="auto"/>
        <w:jc w:val="center"/>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(с изменениями на 30 мая 2023 года)</w:t>
      </w:r>
    </w:p>
    <w:p w:rsidR="00F10B2A" w:rsidRPr="00F10B2A" w:rsidRDefault="00F10B2A" w:rsidP="00F10B2A">
      <w:pPr>
        <w:shd w:val="clear" w:color="auto" w:fill="FFFFFF"/>
        <w:spacing w:after="0" w:line="240" w:lineRule="auto"/>
        <w:jc w:val="center"/>
        <w:textAlignment w:val="baseline"/>
        <w:rPr>
          <w:rFonts w:ascii="Arial" w:eastAsia="Times New Roman" w:hAnsi="Arial" w:cs="Arial"/>
          <w:color w:val="444444"/>
          <w:sz w:val="24"/>
          <w:szCs w:val="24"/>
          <w:lang w:eastAsia="ru-RU"/>
        </w:rPr>
      </w:pPr>
      <w:proofErr w:type="gramStart"/>
      <w:r w:rsidRPr="00F10B2A">
        <w:rPr>
          <w:rFonts w:ascii="Arial" w:eastAsia="Times New Roman" w:hAnsi="Arial" w:cs="Arial"/>
          <w:color w:val="444444"/>
          <w:sz w:val="24"/>
          <w:szCs w:val="24"/>
          <w:lang w:eastAsia="ru-RU"/>
        </w:rPr>
        <w:t>(в ред. </w:t>
      </w:r>
      <w:hyperlink r:id="rId5" w:anchor="64U0IK" w:history="1">
        <w:r w:rsidRPr="00F10B2A">
          <w:rPr>
            <w:rFonts w:ascii="Arial" w:eastAsia="Times New Roman" w:hAnsi="Arial" w:cs="Arial"/>
            <w:color w:val="0000FF"/>
            <w:sz w:val="24"/>
            <w:szCs w:val="24"/>
            <w:u w:val="single"/>
            <w:lang w:eastAsia="ru-RU"/>
          </w:rPr>
          <w:t>Законов Волгоградской области от 10.02.2015 N 4-ОД</w:t>
        </w:r>
      </w:hyperlink>
      <w:r w:rsidRPr="00F10B2A">
        <w:rPr>
          <w:rFonts w:ascii="Arial" w:eastAsia="Times New Roman" w:hAnsi="Arial" w:cs="Arial"/>
          <w:color w:val="444444"/>
          <w:sz w:val="24"/>
          <w:szCs w:val="24"/>
          <w:lang w:eastAsia="ru-RU"/>
        </w:rPr>
        <w:t>, </w:t>
      </w:r>
      <w:hyperlink r:id="rId6" w:anchor="64U0IK" w:history="1">
        <w:r w:rsidRPr="00F10B2A">
          <w:rPr>
            <w:rFonts w:ascii="Arial" w:eastAsia="Times New Roman" w:hAnsi="Arial" w:cs="Arial"/>
            <w:color w:val="0000FF"/>
            <w:sz w:val="24"/>
            <w:szCs w:val="24"/>
            <w:u w:val="single"/>
            <w:lang w:eastAsia="ru-RU"/>
          </w:rPr>
          <w:t>от 28.04.2015 N 48-ОД</w:t>
        </w:r>
      </w:hyperlink>
      <w:r w:rsidRPr="00F10B2A">
        <w:rPr>
          <w:rFonts w:ascii="Arial" w:eastAsia="Times New Roman" w:hAnsi="Arial" w:cs="Arial"/>
          <w:color w:val="444444"/>
          <w:sz w:val="24"/>
          <w:szCs w:val="24"/>
          <w:lang w:eastAsia="ru-RU"/>
        </w:rPr>
        <w:t>, </w:t>
      </w:r>
      <w:hyperlink r:id="rId7" w:anchor="64U0IK" w:history="1">
        <w:r w:rsidRPr="00F10B2A">
          <w:rPr>
            <w:rFonts w:ascii="Arial" w:eastAsia="Times New Roman" w:hAnsi="Arial" w:cs="Arial"/>
            <w:color w:val="0000FF"/>
            <w:sz w:val="24"/>
            <w:szCs w:val="24"/>
            <w:u w:val="single"/>
            <w:lang w:eastAsia="ru-RU"/>
          </w:rPr>
          <w:t>от 14.07.2015 N 126-ОД</w:t>
        </w:r>
      </w:hyperlink>
      <w:r w:rsidRPr="00F10B2A">
        <w:rPr>
          <w:rFonts w:ascii="Arial" w:eastAsia="Times New Roman" w:hAnsi="Arial" w:cs="Arial"/>
          <w:color w:val="444444"/>
          <w:sz w:val="24"/>
          <w:szCs w:val="24"/>
          <w:lang w:eastAsia="ru-RU"/>
        </w:rPr>
        <w:t>, </w:t>
      </w:r>
      <w:hyperlink r:id="rId8" w:anchor="64U0IK" w:history="1">
        <w:r w:rsidRPr="00F10B2A">
          <w:rPr>
            <w:rFonts w:ascii="Arial" w:eastAsia="Times New Roman" w:hAnsi="Arial" w:cs="Arial"/>
            <w:color w:val="0000FF"/>
            <w:sz w:val="24"/>
            <w:szCs w:val="24"/>
            <w:u w:val="single"/>
            <w:lang w:eastAsia="ru-RU"/>
          </w:rPr>
          <w:t>от 28.12.2015 N 225-ОД</w:t>
        </w:r>
      </w:hyperlink>
      <w:r w:rsidRPr="00F10B2A">
        <w:rPr>
          <w:rFonts w:ascii="Arial" w:eastAsia="Times New Roman" w:hAnsi="Arial" w:cs="Arial"/>
          <w:color w:val="444444"/>
          <w:sz w:val="24"/>
          <w:szCs w:val="24"/>
          <w:lang w:eastAsia="ru-RU"/>
        </w:rPr>
        <w:t>, </w:t>
      </w:r>
      <w:hyperlink r:id="rId9" w:anchor="64U0IK" w:history="1">
        <w:r w:rsidRPr="00F10B2A">
          <w:rPr>
            <w:rFonts w:ascii="Arial" w:eastAsia="Times New Roman" w:hAnsi="Arial" w:cs="Arial"/>
            <w:color w:val="0000FF"/>
            <w:sz w:val="24"/>
            <w:szCs w:val="24"/>
            <w:u w:val="single"/>
            <w:lang w:eastAsia="ru-RU"/>
          </w:rPr>
          <w:t>от 11.05.2016 N 32-ОД</w:t>
        </w:r>
      </w:hyperlink>
      <w:r w:rsidRPr="00F10B2A">
        <w:rPr>
          <w:rFonts w:ascii="Arial" w:eastAsia="Times New Roman" w:hAnsi="Arial" w:cs="Arial"/>
          <w:color w:val="444444"/>
          <w:sz w:val="24"/>
          <w:szCs w:val="24"/>
          <w:lang w:eastAsia="ru-RU"/>
        </w:rPr>
        <w:t>, </w:t>
      </w:r>
      <w:hyperlink r:id="rId10" w:anchor="64U0IK" w:history="1">
        <w:r w:rsidRPr="00F10B2A">
          <w:rPr>
            <w:rFonts w:ascii="Arial" w:eastAsia="Times New Roman" w:hAnsi="Arial" w:cs="Arial"/>
            <w:color w:val="0000FF"/>
            <w:sz w:val="24"/>
            <w:szCs w:val="24"/>
            <w:u w:val="single"/>
            <w:lang w:eastAsia="ru-RU"/>
          </w:rPr>
          <w:t>от 28.06.2017 N 68-ОД</w:t>
        </w:r>
      </w:hyperlink>
      <w:r w:rsidRPr="00F10B2A">
        <w:rPr>
          <w:rFonts w:ascii="Arial" w:eastAsia="Times New Roman" w:hAnsi="Arial" w:cs="Arial"/>
          <w:color w:val="444444"/>
          <w:sz w:val="24"/>
          <w:szCs w:val="24"/>
          <w:lang w:eastAsia="ru-RU"/>
        </w:rPr>
        <w:t>, </w:t>
      </w:r>
      <w:hyperlink r:id="rId11" w:anchor="64U0IK" w:history="1">
        <w:r w:rsidRPr="00F10B2A">
          <w:rPr>
            <w:rFonts w:ascii="Arial" w:eastAsia="Times New Roman" w:hAnsi="Arial" w:cs="Arial"/>
            <w:color w:val="0000FF"/>
            <w:sz w:val="24"/>
            <w:szCs w:val="24"/>
            <w:u w:val="single"/>
            <w:lang w:eastAsia="ru-RU"/>
          </w:rPr>
          <w:t>от 25.12.2017 N 136-ОД</w:t>
        </w:r>
      </w:hyperlink>
      <w:r w:rsidRPr="00F10B2A">
        <w:rPr>
          <w:rFonts w:ascii="Arial" w:eastAsia="Times New Roman" w:hAnsi="Arial" w:cs="Arial"/>
          <w:color w:val="444444"/>
          <w:sz w:val="24"/>
          <w:szCs w:val="24"/>
          <w:lang w:eastAsia="ru-RU"/>
        </w:rPr>
        <w:t>, </w:t>
      </w:r>
      <w:hyperlink r:id="rId12" w:anchor="64U0IK" w:history="1">
        <w:r w:rsidRPr="00F10B2A">
          <w:rPr>
            <w:rFonts w:ascii="Arial" w:eastAsia="Times New Roman" w:hAnsi="Arial" w:cs="Arial"/>
            <w:color w:val="0000FF"/>
            <w:sz w:val="24"/>
            <w:szCs w:val="24"/>
            <w:u w:val="single"/>
            <w:lang w:eastAsia="ru-RU"/>
          </w:rPr>
          <w:t>от 25.04.2018 N 54-ОД</w:t>
        </w:r>
      </w:hyperlink>
      <w:r w:rsidRPr="00F10B2A">
        <w:rPr>
          <w:rFonts w:ascii="Arial" w:eastAsia="Times New Roman" w:hAnsi="Arial" w:cs="Arial"/>
          <w:color w:val="444444"/>
          <w:sz w:val="24"/>
          <w:szCs w:val="24"/>
          <w:lang w:eastAsia="ru-RU"/>
        </w:rPr>
        <w:t>, </w:t>
      </w:r>
      <w:hyperlink r:id="rId13" w:anchor="64U0IK" w:history="1">
        <w:r w:rsidRPr="00F10B2A">
          <w:rPr>
            <w:rFonts w:ascii="Arial" w:eastAsia="Times New Roman" w:hAnsi="Arial" w:cs="Arial"/>
            <w:color w:val="0000FF"/>
            <w:sz w:val="24"/>
            <w:szCs w:val="24"/>
            <w:u w:val="single"/>
            <w:lang w:eastAsia="ru-RU"/>
          </w:rPr>
          <w:t>от 25.10.2018 N 116-ОД</w:t>
        </w:r>
      </w:hyperlink>
      <w:r w:rsidRPr="00F10B2A">
        <w:rPr>
          <w:rFonts w:ascii="Arial" w:eastAsia="Times New Roman" w:hAnsi="Arial" w:cs="Arial"/>
          <w:color w:val="444444"/>
          <w:sz w:val="24"/>
          <w:szCs w:val="24"/>
          <w:lang w:eastAsia="ru-RU"/>
        </w:rPr>
        <w:t>, </w:t>
      </w:r>
      <w:hyperlink r:id="rId14" w:anchor="64U0IK" w:history="1">
        <w:r w:rsidRPr="00F10B2A">
          <w:rPr>
            <w:rFonts w:ascii="Arial" w:eastAsia="Times New Roman" w:hAnsi="Arial" w:cs="Arial"/>
            <w:color w:val="0000FF"/>
            <w:sz w:val="24"/>
            <w:szCs w:val="24"/>
            <w:u w:val="single"/>
            <w:lang w:eastAsia="ru-RU"/>
          </w:rPr>
          <w:t>от 17.12.2018 N 140-ОД</w:t>
        </w:r>
      </w:hyperlink>
      <w:r w:rsidRPr="00F10B2A">
        <w:rPr>
          <w:rFonts w:ascii="Arial" w:eastAsia="Times New Roman" w:hAnsi="Arial" w:cs="Arial"/>
          <w:color w:val="444444"/>
          <w:sz w:val="24"/>
          <w:szCs w:val="24"/>
          <w:lang w:eastAsia="ru-RU"/>
        </w:rPr>
        <w:t>, </w:t>
      </w:r>
      <w:hyperlink r:id="rId15" w:anchor="64U0IK" w:history="1">
        <w:r w:rsidRPr="00F10B2A">
          <w:rPr>
            <w:rFonts w:ascii="Arial" w:eastAsia="Times New Roman" w:hAnsi="Arial" w:cs="Arial"/>
            <w:color w:val="0000FF"/>
            <w:sz w:val="24"/>
            <w:szCs w:val="24"/>
            <w:u w:val="single"/>
            <w:lang w:eastAsia="ru-RU"/>
          </w:rPr>
          <w:t>от 04.02.2020 N 9-ОД</w:t>
        </w:r>
      </w:hyperlink>
      <w:r w:rsidRPr="00F10B2A">
        <w:rPr>
          <w:rFonts w:ascii="Arial" w:eastAsia="Times New Roman" w:hAnsi="Arial" w:cs="Arial"/>
          <w:color w:val="444444"/>
          <w:sz w:val="24"/>
          <w:szCs w:val="24"/>
          <w:lang w:eastAsia="ru-RU"/>
        </w:rPr>
        <w:t>, </w:t>
      </w:r>
      <w:hyperlink r:id="rId16" w:anchor="64U0IK" w:history="1">
        <w:r w:rsidRPr="00F10B2A">
          <w:rPr>
            <w:rFonts w:ascii="Arial" w:eastAsia="Times New Roman" w:hAnsi="Arial" w:cs="Arial"/>
            <w:color w:val="0000FF"/>
            <w:sz w:val="24"/>
            <w:szCs w:val="24"/>
            <w:u w:val="single"/>
            <w:lang w:eastAsia="ru-RU"/>
          </w:rPr>
          <w:t>от 04.12.2020 N 97-ОД</w:t>
        </w:r>
      </w:hyperlink>
      <w:r w:rsidRPr="00F10B2A">
        <w:rPr>
          <w:rFonts w:ascii="Arial" w:eastAsia="Times New Roman" w:hAnsi="Arial" w:cs="Arial"/>
          <w:color w:val="444444"/>
          <w:sz w:val="24"/>
          <w:szCs w:val="24"/>
          <w:lang w:eastAsia="ru-RU"/>
        </w:rPr>
        <w:t>, </w:t>
      </w:r>
      <w:hyperlink r:id="rId17" w:anchor="64U0IK" w:history="1">
        <w:r w:rsidRPr="00F10B2A">
          <w:rPr>
            <w:rFonts w:ascii="Arial" w:eastAsia="Times New Roman" w:hAnsi="Arial" w:cs="Arial"/>
            <w:color w:val="0000FF"/>
            <w:sz w:val="24"/>
            <w:szCs w:val="24"/>
            <w:u w:val="single"/>
            <w:lang w:eastAsia="ru-RU"/>
          </w:rPr>
          <w:t>от 29.06.2021 N 36-ОД</w:t>
        </w:r>
      </w:hyperlink>
      <w:r w:rsidRPr="00F10B2A">
        <w:rPr>
          <w:rFonts w:ascii="Arial" w:eastAsia="Times New Roman" w:hAnsi="Arial" w:cs="Arial"/>
          <w:color w:val="444444"/>
          <w:sz w:val="24"/>
          <w:szCs w:val="24"/>
          <w:lang w:eastAsia="ru-RU"/>
        </w:rPr>
        <w:t>, </w:t>
      </w:r>
      <w:hyperlink r:id="rId18" w:anchor="64U0IK" w:history="1">
        <w:r w:rsidRPr="00F10B2A">
          <w:rPr>
            <w:rFonts w:ascii="Arial" w:eastAsia="Times New Roman" w:hAnsi="Arial" w:cs="Arial"/>
            <w:color w:val="0000FF"/>
            <w:sz w:val="24"/>
            <w:szCs w:val="24"/>
            <w:u w:val="single"/>
            <w:lang w:eastAsia="ru-RU"/>
          </w:rPr>
          <w:t>от 29.12.2022 N</w:t>
        </w:r>
        <w:proofErr w:type="gramEnd"/>
        <w:r w:rsidRPr="00F10B2A">
          <w:rPr>
            <w:rFonts w:ascii="Arial" w:eastAsia="Times New Roman" w:hAnsi="Arial" w:cs="Arial"/>
            <w:color w:val="0000FF"/>
            <w:sz w:val="24"/>
            <w:szCs w:val="24"/>
            <w:u w:val="single"/>
            <w:lang w:eastAsia="ru-RU"/>
          </w:rPr>
          <w:t xml:space="preserve"> </w:t>
        </w:r>
        <w:proofErr w:type="gramStart"/>
        <w:r w:rsidRPr="00F10B2A">
          <w:rPr>
            <w:rFonts w:ascii="Arial" w:eastAsia="Times New Roman" w:hAnsi="Arial" w:cs="Arial"/>
            <w:color w:val="0000FF"/>
            <w:sz w:val="24"/>
            <w:szCs w:val="24"/>
            <w:u w:val="single"/>
            <w:lang w:eastAsia="ru-RU"/>
          </w:rPr>
          <w:t>143-ОД</w:t>
        </w:r>
      </w:hyperlink>
      <w:r w:rsidRPr="00F10B2A">
        <w:rPr>
          <w:rFonts w:ascii="Arial" w:eastAsia="Times New Roman" w:hAnsi="Arial" w:cs="Arial"/>
          <w:color w:val="444444"/>
          <w:sz w:val="24"/>
          <w:szCs w:val="24"/>
          <w:lang w:eastAsia="ru-RU"/>
        </w:rPr>
        <w:t>, </w:t>
      </w:r>
      <w:hyperlink r:id="rId19" w:anchor="64U0IK" w:history="1">
        <w:r w:rsidRPr="00F10B2A">
          <w:rPr>
            <w:rFonts w:ascii="Arial" w:eastAsia="Times New Roman" w:hAnsi="Arial" w:cs="Arial"/>
            <w:color w:val="0000FF"/>
            <w:sz w:val="24"/>
            <w:szCs w:val="24"/>
            <w:u w:val="single"/>
            <w:lang w:eastAsia="ru-RU"/>
          </w:rPr>
          <w:t>от 14.03.2023 N 13-ОД</w:t>
        </w:r>
      </w:hyperlink>
      <w:r w:rsidRPr="00F10B2A">
        <w:rPr>
          <w:rFonts w:ascii="Arial" w:eastAsia="Times New Roman" w:hAnsi="Arial" w:cs="Arial"/>
          <w:color w:val="444444"/>
          <w:sz w:val="24"/>
          <w:szCs w:val="24"/>
          <w:lang w:eastAsia="ru-RU"/>
        </w:rPr>
        <w:t>, </w:t>
      </w:r>
      <w:hyperlink r:id="rId20" w:anchor="64U0IK" w:history="1">
        <w:r w:rsidRPr="00F10B2A">
          <w:rPr>
            <w:rFonts w:ascii="Arial" w:eastAsia="Times New Roman" w:hAnsi="Arial" w:cs="Arial"/>
            <w:color w:val="0000FF"/>
            <w:sz w:val="24"/>
            <w:szCs w:val="24"/>
            <w:u w:val="single"/>
            <w:lang w:eastAsia="ru-RU"/>
          </w:rPr>
          <w:t>от 30.05.2023 N 38-ОД</w:t>
        </w:r>
      </w:hyperlink>
      <w:r w:rsidRPr="00F10B2A">
        <w:rPr>
          <w:rFonts w:ascii="Arial" w:eastAsia="Times New Roman" w:hAnsi="Arial" w:cs="Arial"/>
          <w:color w:val="444444"/>
          <w:sz w:val="24"/>
          <w:szCs w:val="24"/>
          <w:lang w:eastAsia="ru-RU"/>
        </w:rPr>
        <w:t>)</w:t>
      </w:r>
      <w:proofErr w:type="gramEnd"/>
    </w:p>
    <w:p w:rsidR="00F10B2A" w:rsidRPr="00F10B2A" w:rsidRDefault="00F10B2A" w:rsidP="00F10B2A">
      <w:pPr>
        <w:shd w:val="clear" w:color="auto" w:fill="FFFFFF"/>
        <w:spacing w:after="0" w:line="240" w:lineRule="auto"/>
        <w:jc w:val="center"/>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br/>
      </w:r>
      <w:r w:rsidRPr="00F10B2A">
        <w:rPr>
          <w:rFonts w:ascii="Arial" w:eastAsia="Times New Roman" w:hAnsi="Arial" w:cs="Arial"/>
          <w:color w:val="444444"/>
          <w:sz w:val="24"/>
          <w:szCs w:val="24"/>
          <w:lang w:eastAsia="ru-RU"/>
        </w:rPr>
        <w:br/>
      </w:r>
      <w:proofErr w:type="gramStart"/>
      <w:r w:rsidRPr="00F10B2A">
        <w:rPr>
          <w:rFonts w:ascii="Arial" w:eastAsia="Times New Roman" w:hAnsi="Arial" w:cs="Arial"/>
          <w:color w:val="444444"/>
          <w:sz w:val="24"/>
          <w:szCs w:val="24"/>
          <w:lang w:eastAsia="ru-RU"/>
        </w:rPr>
        <w:t>Принят</w:t>
      </w:r>
      <w:proofErr w:type="gramEnd"/>
      <w:r w:rsidRPr="00F10B2A">
        <w:rPr>
          <w:rFonts w:ascii="Arial" w:eastAsia="Times New Roman" w:hAnsi="Arial" w:cs="Arial"/>
          <w:color w:val="444444"/>
          <w:sz w:val="24"/>
          <w:szCs w:val="24"/>
          <w:lang w:eastAsia="ru-RU"/>
        </w:rPr>
        <w:br/>
        <w:t>Волгоградской</w:t>
      </w:r>
      <w:r w:rsidRPr="00F10B2A">
        <w:rPr>
          <w:rFonts w:ascii="Arial" w:eastAsia="Times New Roman" w:hAnsi="Arial" w:cs="Arial"/>
          <w:color w:val="444444"/>
          <w:sz w:val="24"/>
          <w:szCs w:val="24"/>
          <w:lang w:eastAsia="ru-RU"/>
        </w:rPr>
        <w:br/>
        <w:t>областной Думой</w:t>
      </w:r>
      <w:r w:rsidRPr="00F10B2A">
        <w:rPr>
          <w:rFonts w:ascii="Arial" w:eastAsia="Times New Roman" w:hAnsi="Arial" w:cs="Arial"/>
          <w:color w:val="444444"/>
          <w:sz w:val="24"/>
          <w:szCs w:val="24"/>
          <w:lang w:eastAsia="ru-RU"/>
        </w:rPr>
        <w:br/>
        <w:t>23 октября 2014 года</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br/>
      </w: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Настоящий Закон в соответствии с </w:t>
      </w:r>
      <w:hyperlink r:id="rId21" w:anchor="7D20K3" w:history="1">
        <w:r w:rsidRPr="00F10B2A">
          <w:rPr>
            <w:rFonts w:ascii="Arial" w:eastAsia="Times New Roman" w:hAnsi="Arial" w:cs="Arial"/>
            <w:color w:val="0000FF"/>
            <w:sz w:val="24"/>
            <w:szCs w:val="24"/>
            <w:u w:val="single"/>
            <w:lang w:eastAsia="ru-RU"/>
          </w:rPr>
          <w:t>Федеральным законом от 28 декабря 2013 г. N 442-ФЗ "Об основах социального обслуживания граждан в Российской Федерации"</w:t>
        </w:r>
      </w:hyperlink>
      <w:r w:rsidRPr="00F10B2A">
        <w:rPr>
          <w:rFonts w:ascii="Arial" w:eastAsia="Times New Roman" w:hAnsi="Arial" w:cs="Arial"/>
          <w:color w:val="444444"/>
          <w:sz w:val="24"/>
          <w:szCs w:val="24"/>
          <w:lang w:eastAsia="ru-RU"/>
        </w:rPr>
        <w:t> регулирует отношения, возникающие при осуществлении органами государственной власти Волгоградской области полномочий в сфере социального обслуживания граждан.</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22"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240" w:line="240" w:lineRule="auto"/>
        <w:jc w:val="both"/>
        <w:textAlignment w:val="baseline"/>
        <w:outlineLvl w:val="1"/>
        <w:rPr>
          <w:rFonts w:ascii="Arial" w:eastAsia="Times New Roman" w:hAnsi="Arial" w:cs="Arial"/>
          <w:b/>
          <w:bCs/>
          <w:color w:val="444444"/>
          <w:sz w:val="24"/>
          <w:szCs w:val="24"/>
          <w:lang w:eastAsia="ru-RU"/>
        </w:rPr>
      </w:pPr>
      <w:r w:rsidRPr="00F10B2A">
        <w:rPr>
          <w:rFonts w:ascii="Arial" w:eastAsia="Times New Roman" w:hAnsi="Arial" w:cs="Arial"/>
          <w:b/>
          <w:bCs/>
          <w:color w:val="444444"/>
          <w:sz w:val="24"/>
          <w:szCs w:val="24"/>
          <w:lang w:eastAsia="ru-RU"/>
        </w:rPr>
        <w:br/>
      </w:r>
      <w:r w:rsidRPr="00F10B2A">
        <w:rPr>
          <w:rFonts w:ascii="Arial" w:eastAsia="Times New Roman" w:hAnsi="Arial" w:cs="Arial"/>
          <w:b/>
          <w:bCs/>
          <w:color w:val="444444"/>
          <w:sz w:val="24"/>
          <w:szCs w:val="24"/>
          <w:lang w:eastAsia="ru-RU"/>
        </w:rPr>
        <w:br/>
        <w:t>Статья 1. Сфера действия настоящего Закона</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proofErr w:type="gramStart"/>
      <w:r w:rsidRPr="00F10B2A">
        <w:rPr>
          <w:rFonts w:ascii="Arial" w:eastAsia="Times New Roman" w:hAnsi="Arial" w:cs="Arial"/>
          <w:color w:val="444444"/>
          <w:sz w:val="24"/>
          <w:szCs w:val="24"/>
          <w:lang w:eastAsia="ru-RU"/>
        </w:rPr>
        <w:t>Действие настоящего Закона распространяется на граждан Российской Федерации, на иностранных граждан и лиц без гражданства, постоянно проживающих на территории Волгоградской области, беженцев, несовершеннолетних, не имеющих места жительства на территории Волгоградской области и нуждающихся в социальной реабилитации в соответствии с </w:t>
      </w:r>
      <w:hyperlink r:id="rId23" w:anchor="7D20K3" w:history="1">
        <w:r w:rsidRPr="00F10B2A">
          <w:rPr>
            <w:rFonts w:ascii="Arial" w:eastAsia="Times New Roman" w:hAnsi="Arial" w:cs="Arial"/>
            <w:color w:val="0000FF"/>
            <w:sz w:val="24"/>
            <w:szCs w:val="24"/>
            <w:u w:val="single"/>
            <w:lang w:eastAsia="ru-RU"/>
          </w:rPr>
          <w:t>Федеральным законом от 24 июня 1999 г. N 120-ФЗ "Об основах системы профилактики безнадзорности и правонарушений несовершеннолетних"</w:t>
        </w:r>
      </w:hyperlink>
      <w:r w:rsidRPr="00F10B2A">
        <w:rPr>
          <w:rFonts w:ascii="Arial" w:eastAsia="Times New Roman" w:hAnsi="Arial" w:cs="Arial"/>
          <w:color w:val="444444"/>
          <w:sz w:val="24"/>
          <w:szCs w:val="24"/>
          <w:lang w:eastAsia="ru-RU"/>
        </w:rPr>
        <w:t> (далее - граждане, гражданин), а</w:t>
      </w:r>
      <w:proofErr w:type="gramEnd"/>
      <w:r w:rsidRPr="00F10B2A">
        <w:rPr>
          <w:rFonts w:ascii="Arial" w:eastAsia="Times New Roman" w:hAnsi="Arial" w:cs="Arial"/>
          <w:color w:val="444444"/>
          <w:sz w:val="24"/>
          <w:szCs w:val="24"/>
          <w:lang w:eastAsia="ru-RU"/>
        </w:rPr>
        <w:t xml:space="preserve"> также на юридических лиц независимо от их организационно-правовой формы и индивидуальных предпринимателей, осуществляющих социальное обслуживание граждан в Волгоградской области.</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24" w:anchor="64U0IK" w:history="1">
        <w:r w:rsidRPr="00F10B2A">
          <w:rPr>
            <w:rFonts w:ascii="Arial" w:eastAsia="Times New Roman" w:hAnsi="Arial" w:cs="Arial"/>
            <w:color w:val="0000FF"/>
            <w:sz w:val="24"/>
            <w:szCs w:val="24"/>
            <w:u w:val="single"/>
            <w:lang w:eastAsia="ru-RU"/>
          </w:rPr>
          <w:t>Законов Волгоградской области от 11.05.2016 N 32-ОД</w:t>
        </w:r>
      </w:hyperlink>
      <w:r w:rsidRPr="00F10B2A">
        <w:rPr>
          <w:rFonts w:ascii="Arial" w:eastAsia="Times New Roman" w:hAnsi="Arial" w:cs="Arial"/>
          <w:color w:val="444444"/>
          <w:sz w:val="24"/>
          <w:szCs w:val="24"/>
          <w:lang w:eastAsia="ru-RU"/>
        </w:rPr>
        <w:t>, </w:t>
      </w:r>
      <w:hyperlink r:id="rId25" w:anchor="64U0IK" w:history="1">
        <w:r w:rsidRPr="00F10B2A">
          <w:rPr>
            <w:rFonts w:ascii="Arial" w:eastAsia="Times New Roman" w:hAnsi="Arial" w:cs="Arial"/>
            <w:color w:val="0000FF"/>
            <w:sz w:val="24"/>
            <w:szCs w:val="24"/>
            <w:u w:val="single"/>
            <w:lang w:eastAsia="ru-RU"/>
          </w:rPr>
          <w:t>от 25.10.2018 N 116-ОД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240" w:line="240" w:lineRule="auto"/>
        <w:jc w:val="both"/>
        <w:textAlignment w:val="baseline"/>
        <w:outlineLvl w:val="1"/>
        <w:rPr>
          <w:rFonts w:ascii="Arial" w:eastAsia="Times New Roman" w:hAnsi="Arial" w:cs="Arial"/>
          <w:b/>
          <w:bCs/>
          <w:color w:val="444444"/>
          <w:sz w:val="24"/>
          <w:szCs w:val="24"/>
          <w:lang w:eastAsia="ru-RU"/>
        </w:rPr>
      </w:pPr>
      <w:r w:rsidRPr="00F10B2A">
        <w:rPr>
          <w:rFonts w:ascii="Arial" w:eastAsia="Times New Roman" w:hAnsi="Arial" w:cs="Arial"/>
          <w:b/>
          <w:bCs/>
          <w:color w:val="444444"/>
          <w:sz w:val="24"/>
          <w:szCs w:val="24"/>
          <w:lang w:eastAsia="ru-RU"/>
        </w:rPr>
        <w:lastRenderedPageBreak/>
        <w:br/>
      </w:r>
      <w:r w:rsidRPr="00F10B2A">
        <w:rPr>
          <w:rFonts w:ascii="Arial" w:eastAsia="Times New Roman" w:hAnsi="Arial" w:cs="Arial"/>
          <w:b/>
          <w:bCs/>
          <w:color w:val="444444"/>
          <w:sz w:val="24"/>
          <w:szCs w:val="24"/>
          <w:lang w:eastAsia="ru-RU"/>
        </w:rPr>
        <w:br/>
        <w:t>Статья 2. Основные понятия, используемые в настоящем Законе</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Для целей настоящего Закона используются следующие основные понятия:</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proofErr w:type="gramStart"/>
      <w:r w:rsidRPr="00F10B2A">
        <w:rPr>
          <w:rFonts w:ascii="Arial" w:eastAsia="Times New Roman" w:hAnsi="Arial" w:cs="Arial"/>
          <w:color w:val="444444"/>
          <w:sz w:val="24"/>
          <w:szCs w:val="24"/>
          <w:lang w:eastAsia="ru-RU"/>
        </w:rPr>
        <w:t>социальное сопровождение - содействие в предоставлении медицинской, психологической, педагогической, юридической, социальной помощи, не относящейся к социальным услугам, оказываемое, при необходимости, гражданам, в том числе родителям, опекунам, попечителям, иным законным представителям несовершеннолетних детей;</w:t>
      </w:r>
      <w:proofErr w:type="gramEnd"/>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индивидуальная программа предоставления социальных услуг - документ, в котором указаны форма социального обслуживания, виды, объем, периодичность, условия, сроки предоставления социальных услуг, перечень рекомендуемых поставщиков социальных услуг, а также мероприятия по социальному сопровождению;</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работники организаций социального обслуживания - лица, профессиональная квалификация которых соответствует требованиям и характеру выполняемой работы, непосредственно оказывающие социальные услуги либо организующие социальное обслуживание граждан.</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26"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Иные понятия, используемые в настоящем Законе, применяются в значениях, определенных </w:t>
      </w:r>
      <w:hyperlink r:id="rId27" w:anchor="7D20K3" w:history="1">
        <w:r w:rsidRPr="00F10B2A">
          <w:rPr>
            <w:rFonts w:ascii="Arial" w:eastAsia="Times New Roman" w:hAnsi="Arial" w:cs="Arial"/>
            <w:color w:val="0000FF"/>
            <w:sz w:val="24"/>
            <w:szCs w:val="24"/>
            <w:u w:val="single"/>
            <w:lang w:eastAsia="ru-RU"/>
          </w:rPr>
          <w:t>Федеральным законом "Об основах социального обслуживания граждан в Российской Федерации"</w:t>
        </w:r>
      </w:hyperlink>
    </w:p>
    <w:p w:rsidR="00F10B2A" w:rsidRPr="00F10B2A" w:rsidRDefault="00F10B2A" w:rsidP="00F10B2A">
      <w:pPr>
        <w:shd w:val="clear" w:color="auto" w:fill="FFFFFF"/>
        <w:spacing w:after="240" w:line="240" w:lineRule="auto"/>
        <w:jc w:val="both"/>
        <w:textAlignment w:val="baseline"/>
        <w:outlineLvl w:val="1"/>
        <w:rPr>
          <w:rFonts w:ascii="Arial" w:eastAsia="Times New Roman" w:hAnsi="Arial" w:cs="Arial"/>
          <w:b/>
          <w:bCs/>
          <w:color w:val="444444"/>
          <w:sz w:val="24"/>
          <w:szCs w:val="24"/>
          <w:lang w:eastAsia="ru-RU"/>
        </w:rPr>
      </w:pPr>
      <w:r w:rsidRPr="00F10B2A">
        <w:rPr>
          <w:rFonts w:ascii="Arial" w:eastAsia="Times New Roman" w:hAnsi="Arial" w:cs="Arial"/>
          <w:b/>
          <w:bCs/>
          <w:color w:val="444444"/>
          <w:sz w:val="24"/>
          <w:szCs w:val="24"/>
          <w:lang w:eastAsia="ru-RU"/>
        </w:rPr>
        <w:br/>
      </w:r>
      <w:r w:rsidRPr="00F10B2A">
        <w:rPr>
          <w:rFonts w:ascii="Arial" w:eastAsia="Times New Roman" w:hAnsi="Arial" w:cs="Arial"/>
          <w:b/>
          <w:bCs/>
          <w:color w:val="444444"/>
          <w:sz w:val="24"/>
          <w:szCs w:val="24"/>
          <w:lang w:eastAsia="ru-RU"/>
        </w:rPr>
        <w:br/>
        <w:t>Статья 3. Полномочия Волгоградской областной Думы в сфере социального обслуживания граждан</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28"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К полномочиям Волгоградской областной Думы в сфере социального обслуживания граждан относятся:</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29"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3F4698">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принятие законов Волгоградской области и иных нормативных правовых актов, содержащих нормы, регулирующие отношения в сфере социального обслуживания граждан;</w:t>
      </w: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30"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EB79E4" w:rsidRDefault="00F10B2A" w:rsidP="003F4698">
      <w:pPr>
        <w:shd w:val="clear" w:color="auto" w:fill="FFFFFF"/>
        <w:spacing w:after="0" w:line="240" w:lineRule="auto"/>
        <w:ind w:firstLine="480"/>
        <w:jc w:val="both"/>
        <w:textAlignment w:val="baseline"/>
      </w:pPr>
      <w:r w:rsidRPr="00F10B2A">
        <w:rPr>
          <w:rFonts w:ascii="Arial" w:eastAsia="Times New Roman" w:hAnsi="Arial" w:cs="Arial"/>
          <w:color w:val="444444"/>
          <w:sz w:val="24"/>
          <w:szCs w:val="24"/>
          <w:lang w:eastAsia="ru-RU"/>
        </w:rPr>
        <w:t>утверждение перечня социальных услуг, предоставляемых поставщиками социальных услуг, с учетом примерного перечня социальных услуг по видам социальных услуг, утверждаемого в соответствии с </w:t>
      </w:r>
      <w:hyperlink r:id="rId31" w:anchor="7E00KE" w:history="1">
        <w:r w:rsidRPr="00F10B2A">
          <w:rPr>
            <w:rFonts w:ascii="Arial" w:eastAsia="Times New Roman" w:hAnsi="Arial" w:cs="Arial"/>
            <w:color w:val="0000FF"/>
            <w:sz w:val="24"/>
            <w:szCs w:val="24"/>
            <w:u w:val="single"/>
            <w:lang w:eastAsia="ru-RU"/>
          </w:rPr>
          <w:t>пунктом 3 части 1 статьи 7 Федерального закона "Об основах социального обслуживания граждан в Российской Федерации"</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lastRenderedPageBreak/>
        <w:t>установление предельной величины среднедушевого дохода для предоставления социальных услуг бесплатно;</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 xml:space="preserve">установление </w:t>
      </w:r>
      <w:proofErr w:type="gramStart"/>
      <w:r w:rsidRPr="00F10B2A">
        <w:rPr>
          <w:rFonts w:ascii="Arial" w:eastAsia="Times New Roman" w:hAnsi="Arial" w:cs="Arial"/>
          <w:color w:val="444444"/>
          <w:sz w:val="24"/>
          <w:szCs w:val="24"/>
          <w:lang w:eastAsia="ru-RU"/>
        </w:rPr>
        <w:t>мер социальной поддержки работников государственных организаций социального обслуживания Волгоградской области</w:t>
      </w:r>
      <w:proofErr w:type="gramEnd"/>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осуществление иных полномочий в соответствии с законодательством Российской Федерации и законодательством Волгоградской области.</w:t>
      </w:r>
    </w:p>
    <w:p w:rsidR="00F10B2A" w:rsidRPr="00F10B2A" w:rsidRDefault="00F10B2A" w:rsidP="00F10B2A">
      <w:pPr>
        <w:shd w:val="clear" w:color="auto" w:fill="FFFFFF"/>
        <w:spacing w:after="240" w:line="240" w:lineRule="auto"/>
        <w:jc w:val="both"/>
        <w:textAlignment w:val="baseline"/>
        <w:outlineLvl w:val="1"/>
        <w:rPr>
          <w:rFonts w:ascii="Arial" w:eastAsia="Times New Roman" w:hAnsi="Arial" w:cs="Arial"/>
          <w:b/>
          <w:bCs/>
          <w:color w:val="444444"/>
          <w:sz w:val="24"/>
          <w:szCs w:val="24"/>
          <w:lang w:eastAsia="ru-RU"/>
        </w:rPr>
      </w:pPr>
      <w:r w:rsidRPr="00F10B2A">
        <w:rPr>
          <w:rFonts w:ascii="Arial" w:eastAsia="Times New Roman" w:hAnsi="Arial" w:cs="Arial"/>
          <w:b/>
          <w:bCs/>
          <w:color w:val="444444"/>
          <w:sz w:val="24"/>
          <w:szCs w:val="24"/>
          <w:lang w:eastAsia="ru-RU"/>
        </w:rPr>
        <w:br/>
      </w:r>
      <w:r w:rsidRPr="00F10B2A">
        <w:rPr>
          <w:rFonts w:ascii="Arial" w:eastAsia="Times New Roman" w:hAnsi="Arial" w:cs="Arial"/>
          <w:b/>
          <w:bCs/>
          <w:color w:val="444444"/>
          <w:sz w:val="24"/>
          <w:szCs w:val="24"/>
          <w:lang w:eastAsia="ru-RU"/>
        </w:rPr>
        <w:br/>
        <w:t>Статья 4. Полномочия Губернатора Волгоградской области в сфере социального обслуживания граждан</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32"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К полномочиям Губернатора Волгоградской области в сфере социального обслуживания граждан относятся:</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33"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определение уполномоченного органа Волгоградской области на осуществление полномочий в сфере социального обслуживания граждан (далее - уполномоченный орган) в соответствии с </w:t>
      </w:r>
      <w:hyperlink r:id="rId34" w:anchor="7E60KE" w:history="1">
        <w:r w:rsidRPr="00F10B2A">
          <w:rPr>
            <w:rFonts w:ascii="Arial" w:eastAsia="Times New Roman" w:hAnsi="Arial" w:cs="Arial"/>
            <w:color w:val="0000FF"/>
            <w:sz w:val="24"/>
            <w:szCs w:val="24"/>
            <w:u w:val="single"/>
            <w:lang w:eastAsia="ru-RU"/>
          </w:rPr>
          <w:t>пунктом 2 статьи 8 Федерального закона "Об основах социального обслуживания граждан в Российской Федерации"</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35"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 xml:space="preserve">утверждение </w:t>
      </w:r>
      <w:proofErr w:type="gramStart"/>
      <w:r w:rsidRPr="00F10B2A">
        <w:rPr>
          <w:rFonts w:ascii="Arial" w:eastAsia="Times New Roman" w:hAnsi="Arial" w:cs="Arial"/>
          <w:color w:val="444444"/>
          <w:sz w:val="24"/>
          <w:szCs w:val="24"/>
          <w:lang w:eastAsia="ru-RU"/>
        </w:rPr>
        <w:t>регламента межведомственного взаимодействия органов государственной власти Волгоградской области</w:t>
      </w:r>
      <w:proofErr w:type="gramEnd"/>
      <w:r w:rsidRPr="00F10B2A">
        <w:rPr>
          <w:rFonts w:ascii="Arial" w:eastAsia="Times New Roman" w:hAnsi="Arial" w:cs="Arial"/>
          <w:color w:val="444444"/>
          <w:sz w:val="24"/>
          <w:szCs w:val="24"/>
          <w:lang w:eastAsia="ru-RU"/>
        </w:rPr>
        <w:t xml:space="preserve"> в связи с реализацией полномочий Волгоградской области в сфере социального обслуживания граждан;</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36"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 xml:space="preserve">утверждение </w:t>
      </w:r>
      <w:proofErr w:type="gramStart"/>
      <w:r w:rsidRPr="00F10B2A">
        <w:rPr>
          <w:rFonts w:ascii="Arial" w:eastAsia="Times New Roman" w:hAnsi="Arial" w:cs="Arial"/>
          <w:color w:val="444444"/>
          <w:sz w:val="24"/>
          <w:szCs w:val="24"/>
          <w:lang w:eastAsia="ru-RU"/>
        </w:rPr>
        <w:t>порядка межведомственного взаимодействия органов государственной власти Волгоградской области</w:t>
      </w:r>
      <w:proofErr w:type="gramEnd"/>
      <w:r w:rsidRPr="00F10B2A">
        <w:rPr>
          <w:rFonts w:ascii="Arial" w:eastAsia="Times New Roman" w:hAnsi="Arial" w:cs="Arial"/>
          <w:color w:val="444444"/>
          <w:sz w:val="24"/>
          <w:szCs w:val="24"/>
          <w:lang w:eastAsia="ru-RU"/>
        </w:rPr>
        <w:t xml:space="preserve"> при предоставлении социальных услуг и социального сопровождения;</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координация деятельности поставщиков социальных услуг, общественных организаций и иных организаций, осуществляющих деятельность в сфере социального обслуживания граждан в Волгоградской области;</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37"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осуществление иных полномочий в соответствии с законодательством Российской Федерации и законодательством Волгоградской области.</w:t>
      </w:r>
    </w:p>
    <w:p w:rsidR="00F10B2A" w:rsidRPr="00F10B2A" w:rsidRDefault="00F10B2A" w:rsidP="003F4698">
      <w:pPr>
        <w:shd w:val="clear" w:color="auto" w:fill="FFFFFF"/>
        <w:spacing w:after="240" w:line="240" w:lineRule="auto"/>
        <w:jc w:val="both"/>
        <w:textAlignment w:val="baseline"/>
        <w:outlineLvl w:val="1"/>
        <w:rPr>
          <w:rFonts w:ascii="Arial" w:eastAsia="Times New Roman" w:hAnsi="Arial" w:cs="Arial"/>
          <w:color w:val="444444"/>
          <w:sz w:val="24"/>
          <w:szCs w:val="24"/>
          <w:lang w:eastAsia="ru-RU"/>
        </w:rPr>
      </w:pPr>
      <w:r w:rsidRPr="00F10B2A">
        <w:rPr>
          <w:rFonts w:ascii="Arial" w:eastAsia="Times New Roman" w:hAnsi="Arial" w:cs="Arial"/>
          <w:b/>
          <w:bCs/>
          <w:color w:val="444444"/>
          <w:sz w:val="24"/>
          <w:szCs w:val="24"/>
          <w:lang w:eastAsia="ru-RU"/>
        </w:rPr>
        <w:br/>
      </w:r>
      <w:r w:rsidRPr="00F10B2A">
        <w:rPr>
          <w:rFonts w:ascii="Arial" w:eastAsia="Times New Roman" w:hAnsi="Arial" w:cs="Arial"/>
          <w:b/>
          <w:bCs/>
          <w:color w:val="444444"/>
          <w:sz w:val="24"/>
          <w:szCs w:val="24"/>
          <w:lang w:eastAsia="ru-RU"/>
        </w:rPr>
        <w:br/>
        <w:t>Статья 5. Полномочия Администрации Волгоградской области в сфере социального обслуживания граждан</w:t>
      </w: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38"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lastRenderedPageBreak/>
        <w:t>К полномочиям Администрации Волгоградской области в сфере социального обслуживания граждан относятся:</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39"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утверждение государственных (региональных) программ в сфере социального обслуживания граждан;</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40"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утверждение программы мероприятий по формированию и развитию рынка социальных услуг, в том числе по развитию негосударственных организаций социального обслуживания;</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установление порядка реализации программ в сфере социального обслуживания граждан, в том числе инвестиционных программ;</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41"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утратил силу. - </w:t>
      </w:r>
      <w:hyperlink r:id="rId42" w:anchor="64U0IK" w:history="1">
        <w:r w:rsidRPr="00F10B2A">
          <w:rPr>
            <w:rFonts w:ascii="Arial" w:eastAsia="Times New Roman" w:hAnsi="Arial" w:cs="Arial"/>
            <w:color w:val="0000FF"/>
            <w:sz w:val="24"/>
            <w:szCs w:val="24"/>
            <w:u w:val="single"/>
            <w:lang w:eastAsia="ru-RU"/>
          </w:rPr>
          <w:t>Закон Волгоградской области от 14.07.2015 N 126-ОД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установление порядка утверждения тарифов на социальные услуги на основании подушевых нормативов финансирования социальных услуг;</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утверждение положения о региональном государственном контроле (надзоре) в сфере социального обслуживания;</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3F4698">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43" w:anchor="64U0IK" w:history="1">
        <w:r w:rsidRPr="00F10B2A">
          <w:rPr>
            <w:rFonts w:ascii="Arial" w:eastAsia="Times New Roman" w:hAnsi="Arial" w:cs="Arial"/>
            <w:color w:val="0000FF"/>
            <w:sz w:val="24"/>
            <w:szCs w:val="24"/>
            <w:u w:val="single"/>
            <w:lang w:eastAsia="ru-RU"/>
          </w:rPr>
          <w:t>Закона Волгоградской области от 29.06.2021 N 36-ОД</w:t>
        </w:r>
      </w:hyperlink>
      <w:r w:rsidRPr="00F10B2A">
        <w:rPr>
          <w:rFonts w:ascii="Arial" w:eastAsia="Times New Roman" w:hAnsi="Arial" w:cs="Arial"/>
          <w:color w:val="444444"/>
          <w:sz w:val="24"/>
          <w:szCs w:val="24"/>
          <w:lang w:eastAsia="ru-RU"/>
        </w:rPr>
        <w:t>)</w:t>
      </w:r>
      <w:r w:rsidRPr="00F10B2A">
        <w:rPr>
          <w:rFonts w:ascii="Arial" w:eastAsia="Times New Roman" w:hAnsi="Arial" w:cs="Arial"/>
          <w:color w:val="444444"/>
          <w:sz w:val="24"/>
          <w:szCs w:val="24"/>
          <w:lang w:eastAsia="ru-RU"/>
        </w:rPr>
        <w:br/>
        <w:t>утверждение размера и порядка выплаты компенсации поставщикам социальных услуг, включенным в реестр поставщиков социальных услуг Волгоградской области, но не участвующим в выполнении государственного задания (заказа), за предоставление гражданам социальных услуг, предусмотренных индивидуальной программой предоставления социальных услуг;</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44" w:anchor="64U0IK" w:history="1">
        <w:r w:rsidRPr="00F10B2A">
          <w:rPr>
            <w:rFonts w:ascii="Arial" w:eastAsia="Times New Roman" w:hAnsi="Arial" w:cs="Arial"/>
            <w:color w:val="0000FF"/>
            <w:sz w:val="24"/>
            <w:szCs w:val="24"/>
            <w:u w:val="single"/>
            <w:lang w:eastAsia="ru-RU"/>
          </w:rPr>
          <w:t>Закона Волгоградской области от 28.04.2015 N 48-ОД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абзацы девятый - одиннадцатый утратили силу. - </w:t>
      </w:r>
      <w:hyperlink r:id="rId45" w:anchor="64U0IK" w:history="1">
        <w:r w:rsidRPr="00F10B2A">
          <w:rPr>
            <w:rFonts w:ascii="Arial" w:eastAsia="Times New Roman" w:hAnsi="Arial" w:cs="Arial"/>
            <w:color w:val="0000FF"/>
            <w:sz w:val="24"/>
            <w:szCs w:val="24"/>
            <w:u w:val="single"/>
            <w:lang w:eastAsia="ru-RU"/>
          </w:rPr>
          <w:t>Закон Волгоградской области от 14.07.2015 N 126-ОД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утратил силу. - </w:t>
      </w:r>
      <w:hyperlink r:id="rId46" w:anchor="64U0IK" w:history="1">
        <w:r w:rsidRPr="00F10B2A">
          <w:rPr>
            <w:rFonts w:ascii="Arial" w:eastAsia="Times New Roman" w:hAnsi="Arial" w:cs="Arial"/>
            <w:color w:val="0000FF"/>
            <w:sz w:val="24"/>
            <w:szCs w:val="24"/>
            <w:u w:val="single"/>
            <w:lang w:eastAsia="ru-RU"/>
          </w:rPr>
          <w:t>Закон Волгоградской области от 10.02.2015 N 4-ОД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утратил силу. - </w:t>
      </w:r>
      <w:hyperlink r:id="rId47" w:anchor="64U0IK" w:history="1">
        <w:r w:rsidRPr="00F10B2A">
          <w:rPr>
            <w:rFonts w:ascii="Arial" w:eastAsia="Times New Roman" w:hAnsi="Arial" w:cs="Arial"/>
            <w:color w:val="0000FF"/>
            <w:sz w:val="24"/>
            <w:szCs w:val="24"/>
            <w:u w:val="single"/>
            <w:lang w:eastAsia="ru-RU"/>
          </w:rPr>
          <w:t>Закон Волгоградской области от 14.07.2015 N 126-ОД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осуществление иных полномочий в соответствии с законодательством Российской Федерации и законодательством Волгоградской области.</w:t>
      </w:r>
    </w:p>
    <w:p w:rsidR="00F10B2A" w:rsidRPr="00F10B2A" w:rsidRDefault="00F10B2A" w:rsidP="00F10B2A">
      <w:pPr>
        <w:spacing w:after="240" w:line="240" w:lineRule="auto"/>
        <w:jc w:val="both"/>
        <w:textAlignment w:val="baseline"/>
        <w:outlineLvl w:val="1"/>
        <w:rPr>
          <w:rFonts w:ascii="Arial" w:eastAsia="Times New Roman" w:hAnsi="Arial" w:cs="Arial"/>
          <w:b/>
          <w:bCs/>
          <w:color w:val="444444"/>
          <w:sz w:val="24"/>
          <w:szCs w:val="24"/>
          <w:lang w:eastAsia="ru-RU"/>
        </w:rPr>
      </w:pPr>
      <w:r w:rsidRPr="00F10B2A">
        <w:rPr>
          <w:rFonts w:ascii="Arial" w:eastAsia="Times New Roman" w:hAnsi="Arial" w:cs="Arial"/>
          <w:b/>
          <w:bCs/>
          <w:color w:val="444444"/>
          <w:sz w:val="24"/>
          <w:szCs w:val="24"/>
          <w:lang w:eastAsia="ru-RU"/>
        </w:rPr>
        <w:br/>
      </w:r>
      <w:r w:rsidRPr="00F10B2A">
        <w:rPr>
          <w:rFonts w:ascii="Arial" w:eastAsia="Times New Roman" w:hAnsi="Arial" w:cs="Arial"/>
          <w:b/>
          <w:bCs/>
          <w:color w:val="444444"/>
          <w:sz w:val="24"/>
          <w:szCs w:val="24"/>
          <w:lang w:eastAsia="ru-RU"/>
        </w:rPr>
        <w:br/>
        <w:t>Статья 6. Полномочия уполномоченного органа</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К полномочиям уполномоченного органа относятся:</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lastRenderedPageBreak/>
        <w:t>организация социального обслуживания в Волгоградской области в пределах полномочий, установленных федеральными законами и законами Волгоградской области;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 xml:space="preserve">разработка </w:t>
      </w:r>
      <w:proofErr w:type="gramStart"/>
      <w:r w:rsidRPr="00F10B2A">
        <w:rPr>
          <w:rFonts w:ascii="Arial" w:eastAsia="Times New Roman" w:hAnsi="Arial" w:cs="Arial"/>
          <w:color w:val="444444"/>
          <w:sz w:val="24"/>
          <w:szCs w:val="24"/>
          <w:lang w:eastAsia="ru-RU"/>
        </w:rPr>
        <w:t>регламента межведомственного взаимодействия органов государственной власти Волгоградской области</w:t>
      </w:r>
      <w:proofErr w:type="gramEnd"/>
      <w:r w:rsidRPr="00F10B2A">
        <w:rPr>
          <w:rFonts w:ascii="Arial" w:eastAsia="Times New Roman" w:hAnsi="Arial" w:cs="Arial"/>
          <w:color w:val="444444"/>
          <w:sz w:val="24"/>
          <w:szCs w:val="24"/>
          <w:lang w:eastAsia="ru-RU"/>
        </w:rPr>
        <w:t xml:space="preserve"> по реализации полномочий Волгоградской области в сфере социального обслуживания граждан и порядка межведомственного взаимодействия органов государственной власти Волгоградской области при предоставлении социальных услуг и социального сопровождения;</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48"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разработка и реализация государственных (региональных) программ в сфере социального обслуживания граждан;</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49"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реализация инвестиционных программ в сфере социального обслуживания граждан;</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50"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Default="00F10B2A" w:rsidP="003F4698">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утверждение номенклатуры организаций социального обслуживания;</w:t>
      </w:r>
    </w:p>
    <w:p w:rsidR="003F4698" w:rsidRPr="00F10B2A" w:rsidRDefault="003F4698" w:rsidP="003F4698">
      <w:pPr>
        <w:spacing w:after="0" w:line="240" w:lineRule="auto"/>
        <w:ind w:firstLine="480"/>
        <w:jc w:val="both"/>
        <w:textAlignment w:val="baseline"/>
        <w:rPr>
          <w:rFonts w:ascii="Arial" w:eastAsia="Times New Roman" w:hAnsi="Arial" w:cs="Arial"/>
          <w:color w:val="444444"/>
          <w:sz w:val="24"/>
          <w:szCs w:val="24"/>
          <w:lang w:eastAsia="ru-RU"/>
        </w:rPr>
      </w:pPr>
    </w:p>
    <w:p w:rsidR="003F4698"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утверждение нормативов штатной численности организаций социального обслуживания, нормативов обеспечения мягким инвентарем и площадью жилых помещений при предоставлении социальных услуг указанными организациями;</w:t>
      </w: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утверждение норм питания в организациях социального обслуживания;</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 xml:space="preserve">утверждение порядка признания граждан </w:t>
      </w:r>
      <w:proofErr w:type="gramStart"/>
      <w:r w:rsidRPr="00F10B2A">
        <w:rPr>
          <w:rFonts w:ascii="Arial" w:eastAsia="Times New Roman" w:hAnsi="Arial" w:cs="Arial"/>
          <w:color w:val="444444"/>
          <w:sz w:val="24"/>
          <w:szCs w:val="24"/>
          <w:lang w:eastAsia="ru-RU"/>
        </w:rPr>
        <w:t>нуждающимися</w:t>
      </w:r>
      <w:proofErr w:type="gramEnd"/>
      <w:r w:rsidRPr="00F10B2A">
        <w:rPr>
          <w:rFonts w:ascii="Arial" w:eastAsia="Times New Roman" w:hAnsi="Arial" w:cs="Arial"/>
          <w:color w:val="444444"/>
          <w:sz w:val="24"/>
          <w:szCs w:val="24"/>
          <w:lang w:eastAsia="ru-RU"/>
        </w:rPr>
        <w:t xml:space="preserve"> в социальном обслуживании;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введен </w:t>
      </w:r>
      <w:hyperlink r:id="rId51" w:anchor="64U0IK" w:history="1">
        <w:r w:rsidRPr="00F10B2A">
          <w:rPr>
            <w:rFonts w:ascii="Arial" w:eastAsia="Times New Roman" w:hAnsi="Arial" w:cs="Arial"/>
            <w:color w:val="0000FF"/>
            <w:sz w:val="24"/>
            <w:szCs w:val="24"/>
            <w:u w:val="single"/>
            <w:lang w:eastAsia="ru-RU"/>
          </w:rPr>
          <w:t>Законом Волгоградской области от 14.07.2015 N 126-ОД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 xml:space="preserve">признание граждан </w:t>
      </w:r>
      <w:proofErr w:type="gramStart"/>
      <w:r w:rsidRPr="00F10B2A">
        <w:rPr>
          <w:rFonts w:ascii="Arial" w:eastAsia="Times New Roman" w:hAnsi="Arial" w:cs="Arial"/>
          <w:color w:val="444444"/>
          <w:sz w:val="24"/>
          <w:szCs w:val="24"/>
          <w:lang w:eastAsia="ru-RU"/>
        </w:rPr>
        <w:t>нуждающимися</w:t>
      </w:r>
      <w:proofErr w:type="gramEnd"/>
      <w:r w:rsidRPr="00F10B2A">
        <w:rPr>
          <w:rFonts w:ascii="Arial" w:eastAsia="Times New Roman" w:hAnsi="Arial" w:cs="Arial"/>
          <w:color w:val="444444"/>
          <w:sz w:val="24"/>
          <w:szCs w:val="24"/>
          <w:lang w:eastAsia="ru-RU"/>
        </w:rPr>
        <w:t xml:space="preserve"> в социальном обслуживании;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утверждение порядка расходования средств, образовавшихся в результате взимания платы за предоставление социальных услуг государственными организациями социального обслуживания Волгоградской области;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 xml:space="preserve">утверждение </w:t>
      </w:r>
      <w:proofErr w:type="gramStart"/>
      <w:r w:rsidRPr="00F10B2A">
        <w:rPr>
          <w:rFonts w:ascii="Arial" w:eastAsia="Times New Roman" w:hAnsi="Arial" w:cs="Arial"/>
          <w:color w:val="444444"/>
          <w:sz w:val="24"/>
          <w:szCs w:val="24"/>
          <w:lang w:eastAsia="ru-RU"/>
        </w:rPr>
        <w:t>порядка стимулирования работников государственных организаций социального обслуживания Волгоградской области</w:t>
      </w:r>
      <w:proofErr w:type="gramEnd"/>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 xml:space="preserve">организация деятельности по признанию гражданина </w:t>
      </w:r>
      <w:proofErr w:type="gramStart"/>
      <w:r w:rsidRPr="00F10B2A">
        <w:rPr>
          <w:rFonts w:ascii="Arial" w:eastAsia="Times New Roman" w:hAnsi="Arial" w:cs="Arial"/>
          <w:color w:val="444444"/>
          <w:sz w:val="24"/>
          <w:szCs w:val="24"/>
          <w:lang w:eastAsia="ru-RU"/>
        </w:rPr>
        <w:t>нуждающимся</w:t>
      </w:r>
      <w:proofErr w:type="gramEnd"/>
      <w:r w:rsidRPr="00F10B2A">
        <w:rPr>
          <w:rFonts w:ascii="Arial" w:eastAsia="Times New Roman" w:hAnsi="Arial" w:cs="Arial"/>
          <w:color w:val="444444"/>
          <w:sz w:val="24"/>
          <w:szCs w:val="24"/>
          <w:lang w:eastAsia="ru-RU"/>
        </w:rPr>
        <w:t xml:space="preserve"> в социальном обслуживании и составлению индивидуальной программы предоставления социальных услуг;</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 xml:space="preserve">определение организаций, уполномоченных на признание граждан нуждающимися в социальном обслуживании и составление индивидуальной </w:t>
      </w:r>
      <w:r w:rsidRPr="00F10B2A">
        <w:rPr>
          <w:rFonts w:ascii="Arial" w:eastAsia="Times New Roman" w:hAnsi="Arial" w:cs="Arial"/>
          <w:color w:val="444444"/>
          <w:sz w:val="24"/>
          <w:szCs w:val="24"/>
          <w:lang w:eastAsia="ru-RU"/>
        </w:rPr>
        <w:lastRenderedPageBreak/>
        <w:t>программы предоставления социальных услуг, из числа организаций, находящихся в ведении уполномоченного органа (далее - уполномоченные организации);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введен </w:t>
      </w:r>
      <w:hyperlink r:id="rId52" w:anchor="64U0IK" w:history="1">
        <w:r w:rsidRPr="00F10B2A">
          <w:rPr>
            <w:rFonts w:ascii="Arial" w:eastAsia="Times New Roman" w:hAnsi="Arial" w:cs="Arial"/>
            <w:color w:val="0000FF"/>
            <w:sz w:val="24"/>
            <w:szCs w:val="24"/>
            <w:u w:val="single"/>
            <w:lang w:eastAsia="ru-RU"/>
          </w:rPr>
          <w:t>Законом Волгоградской области от 25.04.2018 N 54-ОД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формирование и ведение реестра поставщиков социальных услуг и регистра получателей социальных услуг;</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утверждение порядка предоставления социальных услуг поставщиками социальных услуг;</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введен </w:t>
      </w:r>
      <w:hyperlink r:id="rId53" w:anchor="64U0IK" w:history="1">
        <w:r w:rsidRPr="00F10B2A">
          <w:rPr>
            <w:rFonts w:ascii="Arial" w:eastAsia="Times New Roman" w:hAnsi="Arial" w:cs="Arial"/>
            <w:color w:val="0000FF"/>
            <w:sz w:val="24"/>
            <w:szCs w:val="24"/>
            <w:u w:val="single"/>
            <w:lang w:eastAsia="ru-RU"/>
          </w:rPr>
          <w:t>Законом Волгоградской области от 10.02.2015 N 4-ОД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3F4698">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утверждение подушевых нормативов финансирования социальных услуг;</w:t>
      </w:r>
      <w:r w:rsidRPr="00F10B2A">
        <w:rPr>
          <w:rFonts w:ascii="Arial" w:eastAsia="Times New Roman" w:hAnsi="Arial" w:cs="Arial"/>
          <w:color w:val="444444"/>
          <w:sz w:val="24"/>
          <w:szCs w:val="24"/>
          <w:lang w:eastAsia="ru-RU"/>
        </w:rPr>
        <w:br/>
      </w: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введен </w:t>
      </w:r>
      <w:hyperlink r:id="rId54" w:anchor="64U0IK" w:history="1">
        <w:r w:rsidRPr="00F10B2A">
          <w:rPr>
            <w:rFonts w:ascii="Arial" w:eastAsia="Times New Roman" w:hAnsi="Arial" w:cs="Arial"/>
            <w:color w:val="0000FF"/>
            <w:sz w:val="24"/>
            <w:szCs w:val="24"/>
            <w:u w:val="single"/>
            <w:lang w:eastAsia="ru-RU"/>
          </w:rPr>
          <w:t>Законом Волгоградской области от 10.02.2015 N 4-ОД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Default="00F10B2A" w:rsidP="003F4698">
      <w:pPr>
        <w:spacing w:after="0" w:line="240" w:lineRule="auto"/>
        <w:ind w:firstLine="480"/>
        <w:jc w:val="both"/>
        <w:textAlignment w:val="baseline"/>
      </w:pPr>
      <w:r w:rsidRPr="00F10B2A">
        <w:rPr>
          <w:rFonts w:ascii="Arial" w:eastAsia="Times New Roman" w:hAnsi="Arial" w:cs="Arial"/>
          <w:color w:val="444444"/>
          <w:sz w:val="24"/>
          <w:szCs w:val="24"/>
          <w:lang w:eastAsia="ru-RU"/>
        </w:rPr>
        <w:t>утверждение тарифов на социальные услуги на основании подушевых нормативов финансирования социальных услуг;</w:t>
      </w: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br/>
        <w:t>(абзац введен </w:t>
      </w:r>
      <w:hyperlink r:id="rId55" w:anchor="64U0IK" w:history="1">
        <w:r w:rsidRPr="00F10B2A">
          <w:rPr>
            <w:rFonts w:ascii="Arial" w:eastAsia="Times New Roman" w:hAnsi="Arial" w:cs="Arial"/>
            <w:color w:val="0000FF"/>
            <w:sz w:val="24"/>
            <w:szCs w:val="24"/>
            <w:u w:val="single"/>
            <w:lang w:eastAsia="ru-RU"/>
          </w:rPr>
          <w:t>Законом Волгоградской области от 04.12.2020 N 97-ОД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обеспечение бесплатного доступа к информации о поставщиках социальных услуг, предоставляемых ими социальных услугах, видах социальных услуг, сроках, порядке и об условиях их предоставления, о тарифах на эти услуги, в том числе через средства массовой информации, включая размещение информации на официальных сайтах в информационно-телекоммуникационной сети "Интернет";</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ведение учета и отчетности в сфере социального обслуживания граждан в Волгоградской области;</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56"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разработка и апробация методик и технологий в сфере социального обслуживания граждан;</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57"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 xml:space="preserve">создание условий для организации </w:t>
      </w:r>
      <w:proofErr w:type="gramStart"/>
      <w:r w:rsidRPr="00F10B2A">
        <w:rPr>
          <w:rFonts w:ascii="Arial" w:eastAsia="Times New Roman" w:hAnsi="Arial" w:cs="Arial"/>
          <w:color w:val="444444"/>
          <w:sz w:val="24"/>
          <w:szCs w:val="24"/>
          <w:lang w:eastAsia="ru-RU"/>
        </w:rPr>
        <w:t>проведения независимой оценки качества условий оказания услуг</w:t>
      </w:r>
      <w:proofErr w:type="gramEnd"/>
      <w:r w:rsidRPr="00F10B2A">
        <w:rPr>
          <w:rFonts w:ascii="Arial" w:eastAsia="Times New Roman" w:hAnsi="Arial" w:cs="Arial"/>
          <w:color w:val="444444"/>
          <w:sz w:val="24"/>
          <w:szCs w:val="24"/>
          <w:lang w:eastAsia="ru-RU"/>
        </w:rPr>
        <w:t xml:space="preserve"> организациями социального обслуживания, расположенными на территории Волгоградской области;</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введен </w:t>
      </w:r>
      <w:hyperlink r:id="rId58" w:anchor="64U0IK" w:history="1">
        <w:r w:rsidRPr="00F10B2A">
          <w:rPr>
            <w:rFonts w:ascii="Arial" w:eastAsia="Times New Roman" w:hAnsi="Arial" w:cs="Arial"/>
            <w:color w:val="0000FF"/>
            <w:sz w:val="24"/>
            <w:szCs w:val="24"/>
            <w:u w:val="single"/>
            <w:lang w:eastAsia="ru-RU"/>
          </w:rPr>
          <w:t>Законом Волгоградской области от 28.04.2015 N 48-ОД</w:t>
        </w:r>
      </w:hyperlink>
      <w:r w:rsidRPr="00F10B2A">
        <w:rPr>
          <w:rFonts w:ascii="Arial" w:eastAsia="Times New Roman" w:hAnsi="Arial" w:cs="Arial"/>
          <w:color w:val="444444"/>
          <w:sz w:val="24"/>
          <w:szCs w:val="24"/>
          <w:lang w:eastAsia="ru-RU"/>
        </w:rPr>
        <w:t>; в ред. </w:t>
      </w:r>
      <w:hyperlink r:id="rId59" w:anchor="64U0IK" w:history="1">
        <w:r w:rsidRPr="00F10B2A">
          <w:rPr>
            <w:rFonts w:ascii="Arial" w:eastAsia="Times New Roman" w:hAnsi="Arial" w:cs="Arial"/>
            <w:color w:val="0000FF"/>
            <w:sz w:val="24"/>
            <w:szCs w:val="24"/>
            <w:u w:val="single"/>
            <w:lang w:eastAsia="ru-RU"/>
          </w:rPr>
          <w:t>Закона Волгоградской области от 25.04.2018 N 54-ОД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утверждение размера платы за предоставление социальных услуг и порядка ее взимания;</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введен </w:t>
      </w:r>
      <w:hyperlink r:id="rId60" w:anchor="64U0IK" w:history="1">
        <w:r w:rsidRPr="00F10B2A">
          <w:rPr>
            <w:rFonts w:ascii="Arial" w:eastAsia="Times New Roman" w:hAnsi="Arial" w:cs="Arial"/>
            <w:color w:val="0000FF"/>
            <w:sz w:val="24"/>
            <w:szCs w:val="24"/>
            <w:u w:val="single"/>
            <w:lang w:eastAsia="ru-RU"/>
          </w:rPr>
          <w:t>Законом Волгоградской области от 14.07.2015 N 126-ОД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lastRenderedPageBreak/>
        <w:t>утверждение дополнительного перечня обстоятельств, ухудшающих или способных ухудшить условия жизнедеятельности граждан;</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введен </w:t>
      </w:r>
      <w:hyperlink r:id="rId61" w:anchor="64U0IK" w:history="1">
        <w:r w:rsidRPr="00F10B2A">
          <w:rPr>
            <w:rFonts w:ascii="Arial" w:eastAsia="Times New Roman" w:hAnsi="Arial" w:cs="Arial"/>
            <w:color w:val="0000FF"/>
            <w:sz w:val="24"/>
            <w:szCs w:val="24"/>
            <w:u w:val="single"/>
            <w:lang w:eastAsia="ru-RU"/>
          </w:rPr>
          <w:t>Законом Волгоградской области от 14.07.2015 N 126-ОД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осуществление иных полномочий в соответствии с законодательством Российской Федерации и законодательством Волгоградской области.</w:t>
      </w:r>
    </w:p>
    <w:p w:rsidR="00F10B2A" w:rsidRPr="00F10B2A" w:rsidRDefault="00F10B2A" w:rsidP="003F4698">
      <w:pPr>
        <w:shd w:val="clear" w:color="auto" w:fill="FFFFFF"/>
        <w:spacing w:after="240" w:line="240" w:lineRule="auto"/>
        <w:jc w:val="both"/>
        <w:textAlignment w:val="baseline"/>
        <w:outlineLvl w:val="1"/>
        <w:rPr>
          <w:rFonts w:ascii="Arial" w:eastAsia="Times New Roman" w:hAnsi="Arial" w:cs="Arial"/>
          <w:color w:val="444444"/>
          <w:sz w:val="24"/>
          <w:szCs w:val="24"/>
          <w:lang w:eastAsia="ru-RU"/>
        </w:rPr>
      </w:pPr>
      <w:r w:rsidRPr="00F10B2A">
        <w:rPr>
          <w:rFonts w:ascii="Arial" w:eastAsia="Times New Roman" w:hAnsi="Arial" w:cs="Arial"/>
          <w:b/>
          <w:bCs/>
          <w:color w:val="444444"/>
          <w:sz w:val="24"/>
          <w:szCs w:val="24"/>
          <w:lang w:eastAsia="ru-RU"/>
        </w:rPr>
        <w:br/>
      </w:r>
      <w:r w:rsidRPr="00F10B2A">
        <w:rPr>
          <w:rFonts w:ascii="Arial" w:eastAsia="Times New Roman" w:hAnsi="Arial" w:cs="Arial"/>
          <w:b/>
          <w:bCs/>
          <w:color w:val="444444"/>
          <w:sz w:val="24"/>
          <w:szCs w:val="24"/>
          <w:lang w:eastAsia="ru-RU"/>
        </w:rPr>
        <w:br/>
        <w:t>Статья 7. Полномочия отраслевых органов исполнительной власти Волгоградской области в сфере социального обслуживания граждан</w:t>
      </w: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62"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1. К полномочиям отраслевых органов исполнительной власти Волгоградской области в сфере социального обслуживания граждан в пределах их компетенции относятся:</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63"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участие в разработке и реализации государственных (региональных) программ в сфере социального обслуживания граждан;</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64"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участие в реализации инвестиционных программ в сфере социального обслуживания граждан;</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65"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участие в разработке и реализации программы мероприятий по формированию и развитию рынка социальных услуг, в том числе по развитию негосударственных организаций социального обслуживания;</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организация поддержки социально ориентированных некоммерческих организаций, благотворителей и добровольцев (волонтеров), осуществляющих деятельность в сфере социального обслуживания граждан в соответствии с федеральными законами и законами Волгоградской области;</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введен </w:t>
      </w:r>
      <w:hyperlink r:id="rId66" w:anchor="64U0IK" w:history="1">
        <w:r w:rsidRPr="00F10B2A">
          <w:rPr>
            <w:rFonts w:ascii="Arial" w:eastAsia="Times New Roman" w:hAnsi="Arial" w:cs="Arial"/>
            <w:color w:val="0000FF"/>
            <w:sz w:val="24"/>
            <w:szCs w:val="24"/>
            <w:u w:val="single"/>
            <w:lang w:eastAsia="ru-RU"/>
          </w:rPr>
          <w:t>Законом Волгоградской области от 14.07.2015 N 126-ОД</w:t>
        </w:r>
      </w:hyperlink>
      <w:r w:rsidRPr="00F10B2A">
        <w:rPr>
          <w:rFonts w:ascii="Arial" w:eastAsia="Times New Roman" w:hAnsi="Arial" w:cs="Arial"/>
          <w:color w:val="444444"/>
          <w:sz w:val="24"/>
          <w:szCs w:val="24"/>
          <w:lang w:eastAsia="ru-RU"/>
        </w:rPr>
        <w:t>; в ред. </w:t>
      </w:r>
      <w:hyperlink r:id="rId67" w:anchor="64U0IK" w:history="1">
        <w:r w:rsidRPr="00F10B2A">
          <w:rPr>
            <w:rFonts w:ascii="Arial" w:eastAsia="Times New Roman" w:hAnsi="Arial" w:cs="Arial"/>
            <w:color w:val="0000FF"/>
            <w:sz w:val="24"/>
            <w:szCs w:val="24"/>
            <w:u w:val="single"/>
            <w:lang w:eastAsia="ru-RU"/>
          </w:rPr>
          <w:t>Законов Волгоградской области от 11.05.2016 N 32-ОД</w:t>
        </w:r>
      </w:hyperlink>
      <w:r w:rsidRPr="00F10B2A">
        <w:rPr>
          <w:rFonts w:ascii="Arial" w:eastAsia="Times New Roman" w:hAnsi="Arial" w:cs="Arial"/>
          <w:color w:val="444444"/>
          <w:sz w:val="24"/>
          <w:szCs w:val="24"/>
          <w:lang w:eastAsia="ru-RU"/>
        </w:rPr>
        <w:t>, </w:t>
      </w:r>
      <w:hyperlink r:id="rId68" w:anchor="64U0IK" w:history="1">
        <w:r w:rsidRPr="00F10B2A">
          <w:rPr>
            <w:rFonts w:ascii="Arial" w:eastAsia="Times New Roman" w:hAnsi="Arial" w:cs="Arial"/>
            <w:color w:val="0000FF"/>
            <w:sz w:val="24"/>
            <w:szCs w:val="24"/>
            <w:u w:val="single"/>
            <w:lang w:eastAsia="ru-RU"/>
          </w:rPr>
          <w:t>от 25.04.2018 N 54-ОД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осуществление иных полномочий в соответствии с законодательством Российской Федерации и законодательством Волгоградской области.</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2. К полномочиям органа исполнительной власти Волгоградской области, уполномоченного в сфере охраны здоровья граждан на территории Волгоградской области, относятся:</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 xml:space="preserve">определение перечня медицинских организаций, уполномоченных на выдачу заключений о наличии или отсутствии медицинских противопоказаний для </w:t>
      </w:r>
      <w:r w:rsidRPr="00F10B2A">
        <w:rPr>
          <w:rFonts w:ascii="Arial" w:eastAsia="Times New Roman" w:hAnsi="Arial" w:cs="Arial"/>
          <w:color w:val="444444"/>
          <w:sz w:val="24"/>
          <w:szCs w:val="24"/>
          <w:lang w:eastAsia="ru-RU"/>
        </w:rPr>
        <w:lastRenderedPageBreak/>
        <w:t>предоставления социальных услуг в форме социального обслуживания на дому, полустационарной или стационарной форме социального обслуживания;</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69" w:anchor="64U0IK" w:history="1">
        <w:r w:rsidRPr="00F10B2A">
          <w:rPr>
            <w:rFonts w:ascii="Arial" w:eastAsia="Times New Roman" w:hAnsi="Arial" w:cs="Arial"/>
            <w:color w:val="0000FF"/>
            <w:sz w:val="24"/>
            <w:szCs w:val="24"/>
            <w:u w:val="single"/>
            <w:lang w:eastAsia="ru-RU"/>
          </w:rPr>
          <w:t>Закона Волгоградской области от 14.03.2023 N 13-ОД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организация оказания получателям социальных услуг медицинской помощи в рамках социального сопровождения.</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3. Утратила силу. - </w:t>
      </w:r>
      <w:hyperlink r:id="rId70" w:anchor="64U0IK" w:history="1">
        <w:r w:rsidRPr="00F10B2A">
          <w:rPr>
            <w:rFonts w:ascii="Arial" w:eastAsia="Times New Roman" w:hAnsi="Arial" w:cs="Arial"/>
            <w:color w:val="0000FF"/>
            <w:sz w:val="24"/>
            <w:szCs w:val="24"/>
            <w:u w:val="single"/>
            <w:lang w:eastAsia="ru-RU"/>
          </w:rPr>
          <w:t>Закон Волгоградской области от 04.12.2020 N 97-ОД</w:t>
        </w:r>
      </w:hyperlink>
      <w:r w:rsidRPr="00F10B2A">
        <w:rPr>
          <w:rFonts w:ascii="Arial" w:eastAsia="Times New Roman" w:hAnsi="Arial" w:cs="Arial"/>
          <w:color w:val="444444"/>
          <w:sz w:val="24"/>
          <w:szCs w:val="24"/>
          <w:lang w:eastAsia="ru-RU"/>
        </w:rPr>
        <w:t>.</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4. К полномочиям органа исполнительной власти Волгоградской области, уполномоченного в сфере образования, относятся:</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обеспечение условий для реализации права на образование получателей социальных услуг в полустационарной и стационарной формах социального обслуживания;</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организация профессионального обучения, профессионального образования и дополнительного профессионального образования работников поставщиков социальных услуг.</w:t>
      </w:r>
    </w:p>
    <w:p w:rsidR="00F10B2A" w:rsidRPr="00F10B2A" w:rsidRDefault="00F10B2A" w:rsidP="00F10B2A">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(часть 4 в ред. </w:t>
      </w:r>
      <w:hyperlink r:id="rId71" w:anchor="64U0IK" w:history="1">
        <w:r w:rsidRPr="00F10B2A">
          <w:rPr>
            <w:rFonts w:ascii="Arial" w:eastAsia="Times New Roman" w:hAnsi="Arial" w:cs="Arial"/>
            <w:color w:val="0000FF"/>
            <w:sz w:val="24"/>
            <w:szCs w:val="24"/>
            <w:u w:val="single"/>
            <w:lang w:eastAsia="ru-RU"/>
          </w:rPr>
          <w:t>Закона Волгоградской области от 28.06.2017 N 68-ОД</w:t>
        </w:r>
      </w:hyperlink>
      <w:r w:rsidRPr="00F10B2A">
        <w:rPr>
          <w:rFonts w:ascii="Arial" w:eastAsia="Times New Roman" w:hAnsi="Arial" w:cs="Arial"/>
          <w:color w:val="444444"/>
          <w:sz w:val="24"/>
          <w:szCs w:val="24"/>
          <w:lang w:eastAsia="ru-RU"/>
        </w:rPr>
        <w:t>)         </w:t>
      </w:r>
    </w:p>
    <w:p w:rsidR="00F10B2A" w:rsidRPr="00F10B2A" w:rsidRDefault="00F10B2A" w:rsidP="00F10B2A">
      <w:pPr>
        <w:spacing w:after="240" w:line="240" w:lineRule="auto"/>
        <w:jc w:val="both"/>
        <w:textAlignment w:val="baseline"/>
        <w:outlineLvl w:val="1"/>
        <w:rPr>
          <w:rFonts w:ascii="Arial" w:eastAsia="Times New Roman" w:hAnsi="Arial" w:cs="Arial"/>
          <w:b/>
          <w:bCs/>
          <w:color w:val="444444"/>
          <w:sz w:val="24"/>
          <w:szCs w:val="24"/>
          <w:lang w:eastAsia="ru-RU"/>
        </w:rPr>
      </w:pPr>
      <w:r w:rsidRPr="00F10B2A">
        <w:rPr>
          <w:rFonts w:ascii="Arial" w:eastAsia="Times New Roman" w:hAnsi="Arial" w:cs="Arial"/>
          <w:b/>
          <w:bCs/>
          <w:color w:val="444444"/>
          <w:sz w:val="24"/>
          <w:szCs w:val="24"/>
          <w:lang w:eastAsia="ru-RU"/>
        </w:rPr>
        <w:br/>
        <w:t>Статья 7.1. Информационное обеспечение предоставления социальных услуг</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w:t>
      </w:r>
      <w:proofErr w:type="gramStart"/>
      <w:r w:rsidRPr="00F10B2A">
        <w:rPr>
          <w:rFonts w:ascii="Arial" w:eastAsia="Times New Roman" w:hAnsi="Arial" w:cs="Arial"/>
          <w:color w:val="444444"/>
          <w:sz w:val="24"/>
          <w:szCs w:val="24"/>
          <w:lang w:eastAsia="ru-RU"/>
        </w:rPr>
        <w:t>введена</w:t>
      </w:r>
      <w:proofErr w:type="gramEnd"/>
      <w:r w:rsidRPr="00F10B2A">
        <w:rPr>
          <w:rFonts w:ascii="Arial" w:eastAsia="Times New Roman" w:hAnsi="Arial" w:cs="Arial"/>
          <w:color w:val="444444"/>
          <w:sz w:val="24"/>
          <w:szCs w:val="24"/>
          <w:lang w:eastAsia="ru-RU"/>
        </w:rPr>
        <w:t> </w:t>
      </w:r>
      <w:hyperlink r:id="rId72" w:anchor="64U0IK" w:history="1">
        <w:r w:rsidRPr="00F10B2A">
          <w:rPr>
            <w:rFonts w:ascii="Arial" w:eastAsia="Times New Roman" w:hAnsi="Arial" w:cs="Arial"/>
            <w:color w:val="0000FF"/>
            <w:sz w:val="24"/>
            <w:szCs w:val="24"/>
            <w:u w:val="single"/>
            <w:lang w:eastAsia="ru-RU"/>
          </w:rPr>
          <w:t>Законом Волгоградской области от 25.12.2017 N 136-ОД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1. Информация о поставщиках социальных услуг размещается в Единой государственной информационной системе социального обеспечения. Размещение (получение) указанной информации в Единой государственной информационной системе социального обеспечения осуществляется в соответствии с </w:t>
      </w:r>
      <w:hyperlink r:id="rId73" w:anchor="7D20K3" w:history="1">
        <w:r w:rsidRPr="00F10B2A">
          <w:rPr>
            <w:rFonts w:ascii="Arial" w:eastAsia="Times New Roman" w:hAnsi="Arial" w:cs="Arial"/>
            <w:color w:val="0000FF"/>
            <w:sz w:val="24"/>
            <w:szCs w:val="24"/>
            <w:u w:val="single"/>
            <w:lang w:eastAsia="ru-RU"/>
          </w:rPr>
          <w:t>Федеральным законом от 17 июля 1999 г. N 178-ФЗ "О государственной социальной помощи"</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2. Информация о получателях социальных услуг, а также о предоставлении им в соответствии с настоящим Законом социальных услуг размещается в Единой государственной информационной системе социального обеспечения. Размещение (получение) указанной информации в Единой государственной информационной системе социального обеспечения осуществляется в соответствии с </w:t>
      </w:r>
      <w:hyperlink r:id="rId74" w:anchor="7D20K3" w:history="1">
        <w:r w:rsidRPr="00F10B2A">
          <w:rPr>
            <w:rFonts w:ascii="Arial" w:eastAsia="Times New Roman" w:hAnsi="Arial" w:cs="Arial"/>
            <w:color w:val="0000FF"/>
            <w:sz w:val="24"/>
            <w:szCs w:val="24"/>
            <w:u w:val="single"/>
            <w:lang w:eastAsia="ru-RU"/>
          </w:rPr>
          <w:t>Федеральным законом "О государственной социальной помощи"</w:t>
        </w:r>
      </w:hyperlink>
      <w:r w:rsidRPr="00F10B2A">
        <w:rPr>
          <w:rFonts w:ascii="Arial" w:eastAsia="Times New Roman" w:hAnsi="Arial" w:cs="Arial"/>
          <w:color w:val="444444"/>
          <w:sz w:val="24"/>
          <w:szCs w:val="24"/>
          <w:lang w:eastAsia="ru-RU"/>
        </w:rPr>
        <w:t>.</w:t>
      </w:r>
    </w:p>
    <w:p w:rsidR="00F10B2A" w:rsidRPr="00F10B2A" w:rsidRDefault="00F10B2A" w:rsidP="00F10B2A">
      <w:pPr>
        <w:spacing w:after="240" w:line="240" w:lineRule="auto"/>
        <w:jc w:val="both"/>
        <w:textAlignment w:val="baseline"/>
        <w:outlineLvl w:val="1"/>
        <w:rPr>
          <w:rFonts w:ascii="Arial" w:eastAsia="Times New Roman" w:hAnsi="Arial" w:cs="Arial"/>
          <w:b/>
          <w:bCs/>
          <w:color w:val="444444"/>
          <w:sz w:val="24"/>
          <w:szCs w:val="24"/>
          <w:lang w:eastAsia="ru-RU"/>
        </w:rPr>
      </w:pPr>
      <w:r w:rsidRPr="00F10B2A">
        <w:rPr>
          <w:rFonts w:ascii="Arial" w:eastAsia="Times New Roman" w:hAnsi="Arial" w:cs="Arial"/>
          <w:b/>
          <w:bCs/>
          <w:color w:val="444444"/>
          <w:sz w:val="24"/>
          <w:szCs w:val="24"/>
          <w:lang w:eastAsia="ru-RU"/>
        </w:rPr>
        <w:br/>
      </w:r>
      <w:r w:rsidRPr="00F10B2A">
        <w:rPr>
          <w:rFonts w:ascii="Arial" w:eastAsia="Times New Roman" w:hAnsi="Arial" w:cs="Arial"/>
          <w:b/>
          <w:bCs/>
          <w:color w:val="444444"/>
          <w:sz w:val="24"/>
          <w:szCs w:val="24"/>
          <w:lang w:eastAsia="ru-RU"/>
        </w:rPr>
        <w:br/>
        <w:t>Статья 8. Система социального обслуживания граждан в Волгоградской области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75"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Система социального обслуживания граждан в Волгоградской области включает в себя:</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lastRenderedPageBreak/>
        <w:t>(в ред. </w:t>
      </w:r>
      <w:hyperlink r:id="rId76"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r w:rsidRPr="00F10B2A">
        <w:rPr>
          <w:rFonts w:ascii="Arial" w:eastAsia="Times New Roman" w:hAnsi="Arial" w:cs="Arial"/>
          <w:color w:val="444444"/>
          <w:sz w:val="24"/>
          <w:szCs w:val="24"/>
          <w:lang w:eastAsia="ru-RU"/>
        </w:rPr>
        <w:br/>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уполномоченный орган Волгоградской области;</w:t>
      </w:r>
      <w:r w:rsidRPr="00F10B2A">
        <w:rPr>
          <w:rFonts w:ascii="Arial" w:eastAsia="Times New Roman" w:hAnsi="Arial" w:cs="Arial"/>
          <w:color w:val="444444"/>
          <w:sz w:val="24"/>
          <w:szCs w:val="24"/>
          <w:lang w:eastAsia="ru-RU"/>
        </w:rPr>
        <w:br/>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государственные организации социального обслуживания, находящиеся в ведении органов государственной власти Волгоградской области;</w:t>
      </w:r>
      <w:r w:rsidRPr="00F10B2A">
        <w:rPr>
          <w:rFonts w:ascii="Arial" w:eastAsia="Times New Roman" w:hAnsi="Arial" w:cs="Arial"/>
          <w:color w:val="444444"/>
          <w:sz w:val="24"/>
          <w:szCs w:val="24"/>
          <w:lang w:eastAsia="ru-RU"/>
        </w:rPr>
        <w:br/>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негосударственные (коммерческие и некоммерческие) организации социального обслуживания, в том числе социально ориентированные некоммерческие организации, предоставляющие социальные услуги;</w:t>
      </w:r>
      <w:r w:rsidRPr="00F10B2A">
        <w:rPr>
          <w:rFonts w:ascii="Arial" w:eastAsia="Times New Roman" w:hAnsi="Arial" w:cs="Arial"/>
          <w:color w:val="444444"/>
          <w:sz w:val="24"/>
          <w:szCs w:val="24"/>
          <w:lang w:eastAsia="ru-RU"/>
        </w:rPr>
        <w:br/>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индивидуальных предпринимателей, осуществляющих социальное обслуживание граждан;</w:t>
      </w:r>
      <w:r w:rsidRPr="00F10B2A">
        <w:rPr>
          <w:rFonts w:ascii="Arial" w:eastAsia="Times New Roman" w:hAnsi="Arial" w:cs="Arial"/>
          <w:color w:val="444444"/>
          <w:sz w:val="24"/>
          <w:szCs w:val="24"/>
          <w:lang w:eastAsia="ru-RU"/>
        </w:rPr>
        <w:br/>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77"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r w:rsidRPr="00F10B2A">
        <w:rPr>
          <w:rFonts w:ascii="Arial" w:eastAsia="Times New Roman" w:hAnsi="Arial" w:cs="Arial"/>
          <w:color w:val="444444"/>
          <w:sz w:val="24"/>
          <w:szCs w:val="24"/>
          <w:lang w:eastAsia="ru-RU"/>
        </w:rPr>
        <w:br/>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уполномоченные организации.</w:t>
      </w:r>
      <w:r w:rsidRPr="00F10B2A">
        <w:rPr>
          <w:rFonts w:ascii="Arial" w:eastAsia="Times New Roman" w:hAnsi="Arial" w:cs="Arial"/>
          <w:color w:val="444444"/>
          <w:sz w:val="24"/>
          <w:szCs w:val="24"/>
          <w:lang w:eastAsia="ru-RU"/>
        </w:rPr>
        <w:br/>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введен </w:t>
      </w:r>
      <w:hyperlink r:id="rId78" w:anchor="64U0IK" w:history="1">
        <w:r w:rsidRPr="00F10B2A">
          <w:rPr>
            <w:rFonts w:ascii="Arial" w:eastAsia="Times New Roman" w:hAnsi="Arial" w:cs="Arial"/>
            <w:color w:val="0000FF"/>
            <w:sz w:val="24"/>
            <w:szCs w:val="24"/>
            <w:u w:val="single"/>
            <w:lang w:eastAsia="ru-RU"/>
          </w:rPr>
          <w:t>Законом Волгоградской области от 25.04.2018 N 54-ОД</w:t>
        </w:r>
      </w:hyperlink>
      <w:r w:rsidRPr="00F10B2A">
        <w:rPr>
          <w:rFonts w:ascii="Arial" w:eastAsia="Times New Roman" w:hAnsi="Arial" w:cs="Arial"/>
          <w:color w:val="444444"/>
          <w:sz w:val="24"/>
          <w:szCs w:val="24"/>
          <w:lang w:eastAsia="ru-RU"/>
        </w:rPr>
        <w:t>)            </w:t>
      </w:r>
    </w:p>
    <w:p w:rsidR="00F10B2A" w:rsidRPr="00F10B2A" w:rsidRDefault="00F10B2A" w:rsidP="00F10B2A">
      <w:pPr>
        <w:spacing w:after="0" w:line="240" w:lineRule="auto"/>
        <w:jc w:val="both"/>
        <w:textAlignment w:val="baseline"/>
        <w:rPr>
          <w:rFonts w:ascii="Courier New" w:eastAsia="Times New Roman" w:hAnsi="Courier New" w:cs="Courier New"/>
          <w:color w:val="444444"/>
          <w:spacing w:val="-18"/>
          <w:sz w:val="24"/>
          <w:szCs w:val="24"/>
          <w:lang w:eastAsia="ru-RU"/>
        </w:rPr>
      </w:pPr>
      <w:r w:rsidRPr="00F10B2A">
        <w:rPr>
          <w:rFonts w:ascii="Courier New" w:eastAsia="Times New Roman" w:hAnsi="Courier New" w:cs="Courier New"/>
          <w:color w:val="444444"/>
          <w:spacing w:val="-18"/>
          <w:sz w:val="24"/>
          <w:szCs w:val="24"/>
          <w:lang w:eastAsia="ru-RU"/>
        </w:rPr>
        <w:t>   </w:t>
      </w:r>
    </w:p>
    <w:p w:rsidR="00F10B2A" w:rsidRPr="00F10B2A" w:rsidRDefault="00F10B2A" w:rsidP="00F10B2A">
      <w:pPr>
        <w:spacing w:after="240" w:line="240" w:lineRule="auto"/>
        <w:jc w:val="both"/>
        <w:textAlignment w:val="baseline"/>
        <w:rPr>
          <w:rFonts w:ascii="Arial" w:eastAsia="Times New Roman" w:hAnsi="Arial" w:cs="Arial"/>
          <w:b/>
          <w:bCs/>
          <w:color w:val="444444"/>
          <w:sz w:val="24"/>
          <w:szCs w:val="24"/>
          <w:lang w:eastAsia="ru-RU"/>
        </w:rPr>
      </w:pPr>
      <w:r w:rsidRPr="00F10B2A">
        <w:rPr>
          <w:rFonts w:ascii="Arial" w:eastAsia="Times New Roman" w:hAnsi="Arial" w:cs="Arial"/>
          <w:b/>
          <w:bCs/>
          <w:color w:val="444444"/>
          <w:sz w:val="24"/>
          <w:szCs w:val="24"/>
          <w:lang w:eastAsia="ru-RU"/>
        </w:rPr>
        <w:br/>
        <w:t>Статья 8.1. Обеспечение беспрепятственного доступа инвалидов к государственным организациям социального обслуживания и к предоставляемым в них услугам</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w:t>
      </w:r>
      <w:proofErr w:type="gramStart"/>
      <w:r w:rsidRPr="00F10B2A">
        <w:rPr>
          <w:rFonts w:ascii="Arial" w:eastAsia="Times New Roman" w:hAnsi="Arial" w:cs="Arial"/>
          <w:color w:val="444444"/>
          <w:sz w:val="24"/>
          <w:szCs w:val="24"/>
          <w:lang w:eastAsia="ru-RU"/>
        </w:rPr>
        <w:t>введена</w:t>
      </w:r>
      <w:proofErr w:type="gramEnd"/>
      <w:r w:rsidRPr="00F10B2A">
        <w:rPr>
          <w:rFonts w:ascii="Arial" w:eastAsia="Times New Roman" w:hAnsi="Arial" w:cs="Arial"/>
          <w:color w:val="444444"/>
          <w:sz w:val="24"/>
          <w:szCs w:val="24"/>
          <w:lang w:eastAsia="ru-RU"/>
        </w:rPr>
        <w:t> </w:t>
      </w:r>
      <w:hyperlink r:id="rId79" w:anchor="64U0IK" w:history="1">
        <w:r w:rsidRPr="00F10B2A">
          <w:rPr>
            <w:rFonts w:ascii="Arial" w:eastAsia="Times New Roman" w:hAnsi="Arial" w:cs="Arial"/>
            <w:color w:val="0000FF"/>
            <w:sz w:val="24"/>
            <w:szCs w:val="24"/>
            <w:u w:val="single"/>
            <w:lang w:eastAsia="ru-RU"/>
          </w:rPr>
          <w:t>Законом Волгоградской области от 28.12.2015 N 225-ОД</w:t>
        </w:r>
      </w:hyperlink>
      <w:r w:rsidRPr="00F10B2A">
        <w:rPr>
          <w:rFonts w:ascii="Arial" w:eastAsia="Times New Roman" w:hAnsi="Arial" w:cs="Arial"/>
          <w:color w:val="444444"/>
          <w:sz w:val="24"/>
          <w:szCs w:val="24"/>
          <w:lang w:eastAsia="ru-RU"/>
        </w:rPr>
        <w:t>)</w:t>
      </w:r>
      <w:r w:rsidRPr="00F10B2A">
        <w:rPr>
          <w:rFonts w:ascii="Arial" w:eastAsia="Times New Roman" w:hAnsi="Arial" w:cs="Arial"/>
          <w:color w:val="444444"/>
          <w:sz w:val="24"/>
          <w:szCs w:val="24"/>
          <w:lang w:eastAsia="ru-RU"/>
        </w:rPr>
        <w:br/>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Обеспечение беспрепятственного доступа инвалидов к государственным организациям социального обслуживания и к предоставляемым в них услугам осуществляется в соответствии с </w:t>
      </w:r>
      <w:hyperlink r:id="rId80" w:anchor="64U0IK" w:history="1">
        <w:r w:rsidRPr="00F10B2A">
          <w:rPr>
            <w:rFonts w:ascii="Arial" w:eastAsia="Times New Roman" w:hAnsi="Arial" w:cs="Arial"/>
            <w:color w:val="0000FF"/>
            <w:sz w:val="24"/>
            <w:szCs w:val="24"/>
            <w:u w:val="single"/>
            <w:lang w:eastAsia="ru-RU"/>
          </w:rPr>
          <w:t>Федеральным законом от 01 декабря 2014 г. N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hyperlink>
      <w:r w:rsidRPr="00F10B2A">
        <w:rPr>
          <w:rFonts w:ascii="Arial" w:eastAsia="Times New Roman" w:hAnsi="Arial" w:cs="Arial"/>
          <w:color w:val="444444"/>
          <w:sz w:val="24"/>
          <w:szCs w:val="24"/>
          <w:lang w:eastAsia="ru-RU"/>
        </w:rPr>
        <w:t>.</w:t>
      </w:r>
      <w:r w:rsidRPr="00F10B2A">
        <w:rPr>
          <w:rFonts w:ascii="Arial" w:eastAsia="Times New Roman" w:hAnsi="Arial" w:cs="Arial"/>
          <w:color w:val="444444"/>
          <w:sz w:val="24"/>
          <w:szCs w:val="24"/>
          <w:lang w:eastAsia="ru-RU"/>
        </w:rPr>
        <w:br/>
      </w:r>
    </w:p>
    <w:p w:rsidR="00F10B2A" w:rsidRPr="00F10B2A" w:rsidRDefault="00F10B2A" w:rsidP="00F10B2A">
      <w:pPr>
        <w:spacing w:after="240" w:line="240" w:lineRule="auto"/>
        <w:jc w:val="both"/>
        <w:textAlignment w:val="baseline"/>
        <w:outlineLvl w:val="1"/>
        <w:rPr>
          <w:rFonts w:ascii="Arial" w:eastAsia="Times New Roman" w:hAnsi="Arial" w:cs="Arial"/>
          <w:b/>
          <w:bCs/>
          <w:color w:val="444444"/>
          <w:sz w:val="24"/>
          <w:szCs w:val="24"/>
          <w:lang w:eastAsia="ru-RU"/>
        </w:rPr>
      </w:pPr>
      <w:r w:rsidRPr="00F10B2A">
        <w:rPr>
          <w:rFonts w:ascii="Arial" w:eastAsia="Times New Roman" w:hAnsi="Arial" w:cs="Arial"/>
          <w:b/>
          <w:bCs/>
          <w:color w:val="444444"/>
          <w:sz w:val="24"/>
          <w:szCs w:val="24"/>
          <w:lang w:eastAsia="ru-RU"/>
        </w:rPr>
        <w:br/>
      </w:r>
      <w:r w:rsidRPr="00F10B2A">
        <w:rPr>
          <w:rFonts w:ascii="Arial" w:eastAsia="Times New Roman" w:hAnsi="Arial" w:cs="Arial"/>
          <w:b/>
          <w:bCs/>
          <w:color w:val="444444"/>
          <w:sz w:val="24"/>
          <w:szCs w:val="24"/>
          <w:lang w:eastAsia="ru-RU"/>
        </w:rPr>
        <w:br/>
        <w:t>Статья 9. Получатели социальных услуг</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Получателем социальных услуг признается гражданин, который признан нуждающимся в социальном обслуживании по основаниям, установленным </w:t>
      </w:r>
      <w:hyperlink r:id="rId81" w:anchor="8P60LQ" w:history="1">
        <w:r w:rsidRPr="00F10B2A">
          <w:rPr>
            <w:rFonts w:ascii="Arial" w:eastAsia="Times New Roman" w:hAnsi="Arial" w:cs="Arial"/>
            <w:color w:val="0000FF"/>
            <w:sz w:val="24"/>
            <w:szCs w:val="24"/>
            <w:u w:val="single"/>
            <w:lang w:eastAsia="ru-RU"/>
          </w:rPr>
          <w:t>частью 1 статьи 15 Федерального закона "Об основах социального обслуживания граждан в Российской Федерации"</w:t>
        </w:r>
      </w:hyperlink>
      <w:r w:rsidRPr="00F10B2A">
        <w:rPr>
          <w:rFonts w:ascii="Arial" w:eastAsia="Times New Roman" w:hAnsi="Arial" w:cs="Arial"/>
          <w:color w:val="444444"/>
          <w:sz w:val="24"/>
          <w:szCs w:val="24"/>
          <w:lang w:eastAsia="ru-RU"/>
        </w:rPr>
        <w:t xml:space="preserve">, в порядке, </w:t>
      </w:r>
      <w:r w:rsidRPr="00F10B2A">
        <w:rPr>
          <w:rFonts w:ascii="Arial" w:eastAsia="Times New Roman" w:hAnsi="Arial" w:cs="Arial"/>
          <w:color w:val="444444"/>
          <w:sz w:val="24"/>
          <w:szCs w:val="24"/>
          <w:lang w:eastAsia="ru-RU"/>
        </w:rPr>
        <w:lastRenderedPageBreak/>
        <w:t>установленном уполномоченным органом, и которому предоставляются социальная услуга или социальные услуги.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82" w:anchor="64U0IK" w:history="1">
        <w:r w:rsidRPr="00F10B2A">
          <w:rPr>
            <w:rFonts w:ascii="Arial" w:eastAsia="Times New Roman" w:hAnsi="Arial" w:cs="Arial"/>
            <w:color w:val="0000FF"/>
            <w:sz w:val="24"/>
            <w:szCs w:val="24"/>
            <w:u w:val="single"/>
            <w:lang w:eastAsia="ru-RU"/>
          </w:rPr>
          <w:t>Законов Волгоградской области от 28.04.2015 N 48-ОД</w:t>
        </w:r>
      </w:hyperlink>
      <w:r w:rsidRPr="00F10B2A">
        <w:rPr>
          <w:rFonts w:ascii="Arial" w:eastAsia="Times New Roman" w:hAnsi="Arial" w:cs="Arial"/>
          <w:color w:val="444444"/>
          <w:sz w:val="24"/>
          <w:szCs w:val="24"/>
          <w:lang w:eastAsia="ru-RU"/>
        </w:rPr>
        <w:t>, </w:t>
      </w:r>
      <w:hyperlink r:id="rId83" w:anchor="64U0IK" w:history="1">
        <w:r w:rsidRPr="00F10B2A">
          <w:rPr>
            <w:rFonts w:ascii="Arial" w:eastAsia="Times New Roman" w:hAnsi="Arial" w:cs="Arial"/>
            <w:color w:val="0000FF"/>
            <w:sz w:val="24"/>
            <w:szCs w:val="24"/>
            <w:u w:val="single"/>
            <w:lang w:eastAsia="ru-RU"/>
          </w:rPr>
          <w:t>от 28.12.2015 N 225-ОД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240" w:line="240" w:lineRule="auto"/>
        <w:jc w:val="both"/>
        <w:textAlignment w:val="baseline"/>
        <w:outlineLvl w:val="1"/>
        <w:rPr>
          <w:rFonts w:ascii="Arial" w:eastAsia="Times New Roman" w:hAnsi="Arial" w:cs="Arial"/>
          <w:b/>
          <w:bCs/>
          <w:color w:val="444444"/>
          <w:sz w:val="24"/>
          <w:szCs w:val="24"/>
          <w:lang w:eastAsia="ru-RU"/>
        </w:rPr>
      </w:pPr>
      <w:r w:rsidRPr="00F10B2A">
        <w:rPr>
          <w:rFonts w:ascii="Arial" w:eastAsia="Times New Roman" w:hAnsi="Arial" w:cs="Arial"/>
          <w:b/>
          <w:bCs/>
          <w:color w:val="444444"/>
          <w:sz w:val="24"/>
          <w:szCs w:val="24"/>
          <w:lang w:eastAsia="ru-RU"/>
        </w:rPr>
        <w:br/>
      </w:r>
      <w:r w:rsidRPr="00F10B2A">
        <w:rPr>
          <w:rFonts w:ascii="Arial" w:eastAsia="Times New Roman" w:hAnsi="Arial" w:cs="Arial"/>
          <w:b/>
          <w:bCs/>
          <w:color w:val="444444"/>
          <w:sz w:val="24"/>
          <w:szCs w:val="24"/>
          <w:lang w:eastAsia="ru-RU"/>
        </w:rPr>
        <w:br/>
        <w:t>Статья 10. Перечень социальных услуг, предоставляемых поставщиками социальных услуг в Волгоградской области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84" w:anchor="64U0IK" w:history="1">
        <w:r w:rsidRPr="00F10B2A">
          <w:rPr>
            <w:rFonts w:ascii="Arial" w:eastAsia="Times New Roman" w:hAnsi="Arial" w:cs="Arial"/>
            <w:color w:val="0000FF"/>
            <w:sz w:val="24"/>
            <w:szCs w:val="24"/>
            <w:u w:val="single"/>
            <w:lang w:eastAsia="ru-RU"/>
          </w:rPr>
          <w:t>Закона Волгоградской области от 28.04.2015 N 48-ОД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1. С учетом индивидуальных потребностей получателям социальных услуг предоставляются в зависимости от формы социального обслуживания следующие виды социальных услуг:</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1) социально-бытовые:</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 xml:space="preserve">а) в полустационарной или </w:t>
      </w:r>
      <w:proofErr w:type="gramStart"/>
      <w:r w:rsidRPr="00F10B2A">
        <w:rPr>
          <w:rFonts w:ascii="Arial" w:eastAsia="Times New Roman" w:hAnsi="Arial" w:cs="Arial"/>
          <w:color w:val="444444"/>
          <w:sz w:val="24"/>
          <w:szCs w:val="24"/>
          <w:lang w:eastAsia="ru-RU"/>
        </w:rPr>
        <w:t>стационарной</w:t>
      </w:r>
      <w:proofErr w:type="gramEnd"/>
      <w:r w:rsidRPr="00F10B2A">
        <w:rPr>
          <w:rFonts w:ascii="Arial" w:eastAsia="Times New Roman" w:hAnsi="Arial" w:cs="Arial"/>
          <w:color w:val="444444"/>
          <w:sz w:val="24"/>
          <w:szCs w:val="24"/>
          <w:lang w:eastAsia="ru-RU"/>
        </w:rPr>
        <w:t xml:space="preserve"> формах социального обслуживания:</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предоставление площади жилых помещений в соответствии с утвержденными нормативами;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 xml:space="preserve">обеспечение </w:t>
      </w:r>
      <w:proofErr w:type="gramStart"/>
      <w:r w:rsidRPr="00F10B2A">
        <w:rPr>
          <w:rFonts w:ascii="Arial" w:eastAsia="Times New Roman" w:hAnsi="Arial" w:cs="Arial"/>
          <w:color w:val="444444"/>
          <w:sz w:val="24"/>
          <w:szCs w:val="24"/>
          <w:lang w:eastAsia="ru-RU"/>
        </w:rPr>
        <w:t>питанием</w:t>
      </w:r>
      <w:proofErr w:type="gramEnd"/>
      <w:r w:rsidRPr="00F10B2A">
        <w:rPr>
          <w:rFonts w:ascii="Arial" w:eastAsia="Times New Roman" w:hAnsi="Arial" w:cs="Arial"/>
          <w:color w:val="444444"/>
          <w:sz w:val="24"/>
          <w:szCs w:val="24"/>
          <w:lang w:eastAsia="ru-RU"/>
        </w:rPr>
        <w:t xml:space="preserve"> согласно утвержденным нормативам;</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обеспечение мягким инвентарем (одеждой, обувью, нательным бельем и постельными принадлежностями) согласно утвержденным нормативам;</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предоставление в пользование мебели;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предоставление парикмахерских услуг;</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введен </w:t>
      </w:r>
      <w:hyperlink r:id="rId85" w:anchor="64U0IK" w:history="1">
        <w:r w:rsidRPr="00F10B2A">
          <w:rPr>
            <w:rFonts w:ascii="Arial" w:eastAsia="Times New Roman" w:hAnsi="Arial" w:cs="Arial"/>
            <w:color w:val="0000FF"/>
            <w:sz w:val="24"/>
            <w:szCs w:val="24"/>
            <w:u w:val="single"/>
            <w:lang w:eastAsia="ru-RU"/>
          </w:rPr>
          <w:t>Законом Волгоградской области от 28.06.2017 N 68-ОД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утратил силу. - </w:t>
      </w:r>
      <w:hyperlink r:id="rId86" w:anchor="64U0IK" w:history="1">
        <w:r w:rsidRPr="00F10B2A">
          <w:rPr>
            <w:rFonts w:ascii="Arial" w:eastAsia="Times New Roman" w:hAnsi="Arial" w:cs="Arial"/>
            <w:color w:val="0000FF"/>
            <w:sz w:val="24"/>
            <w:szCs w:val="24"/>
            <w:u w:val="single"/>
            <w:lang w:eastAsia="ru-RU"/>
          </w:rPr>
          <w:t>Закон Волгоградской области от 29.06.2021 N 36-ОД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б) в форме социального обслуживания на дому:</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уборка жилых помещений;</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утратил силу. - </w:t>
      </w:r>
      <w:hyperlink r:id="rId87" w:anchor="64U0IK" w:history="1">
        <w:r w:rsidRPr="00F10B2A">
          <w:rPr>
            <w:rFonts w:ascii="Arial" w:eastAsia="Times New Roman" w:hAnsi="Arial" w:cs="Arial"/>
            <w:color w:val="0000FF"/>
            <w:sz w:val="24"/>
            <w:szCs w:val="24"/>
            <w:u w:val="single"/>
            <w:lang w:eastAsia="ru-RU"/>
          </w:rPr>
          <w:t>Закон Волгоградской области от 04.02.2020 N 9-ОД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оплата за счет средств получателя социальных услуг жилищно-коммунальных услуг и услуг связи;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сдача за счет средств получателя социальных услуг вещей в стирку, химчистку, ремонт, обратная их доставка;</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обеспечение водой, топка печи, покупка за счет средств получателя социальных услуг топлива (в жилых помещениях без центрального отопления и (или) водоснабжения);</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организация помощи в проведении ремонта и уборки жилых помещений за счет средств получателя социальных услуг;</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обеспечение кратковременного присмотра за детьми и другими нетрудоспособными или тяжело и длительно болеющими членами семьи;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во всех формах социального обслуживания:</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предоставление гигиенических услуг лицам, не способным по состоянию здоровья самостоятельно осуществлять за собой уход;</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покупка за счет средств получателя социальных услуг и доставка на дом продуктов питания, промышленных товаров первой необходимости, средств санитарии и гигиены, средств ухода, книг, газет, журналов;</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отправка за счет средств получателя социальных услуг почтовой корреспонденции;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организация досуга и отдыха, в том числе обеспечение книгами, журналами, газетами, настольными играми;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кормление;</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предоставление транспорта;</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помощь в приготовлении пищи;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введен </w:t>
      </w:r>
      <w:hyperlink r:id="rId88" w:anchor="64U0IK" w:history="1">
        <w:r w:rsidRPr="00F10B2A">
          <w:rPr>
            <w:rFonts w:ascii="Arial" w:eastAsia="Times New Roman" w:hAnsi="Arial" w:cs="Arial"/>
            <w:color w:val="0000FF"/>
            <w:sz w:val="24"/>
            <w:szCs w:val="24"/>
            <w:u w:val="single"/>
            <w:lang w:eastAsia="ru-RU"/>
          </w:rPr>
          <w:t>Законом Волгоградской области от 04.02.2020 N 9-ОД</w:t>
        </w:r>
      </w:hyperlink>
      <w:r w:rsidRPr="00F10B2A">
        <w:rPr>
          <w:rFonts w:ascii="Arial" w:eastAsia="Times New Roman" w:hAnsi="Arial" w:cs="Arial"/>
          <w:color w:val="444444"/>
          <w:sz w:val="24"/>
          <w:szCs w:val="24"/>
          <w:lang w:eastAsia="ru-RU"/>
        </w:rPr>
        <w:t>)</w:t>
      </w: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предоставление помощи в перемещении в пространстве лицам, не способным по состоянию здоровья передвигаться самостоятельно;</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(абзац введен </w:t>
      </w:r>
      <w:hyperlink r:id="rId89" w:anchor="64U0IK" w:history="1">
        <w:r>
          <w:rPr>
            <w:rStyle w:val="a3"/>
            <w:rFonts w:ascii="Arial" w:hAnsi="Arial" w:cs="Arial"/>
          </w:rPr>
          <w:t>Законом Волгоградской области от 29.06.2021 N 36-ОД</w:t>
        </w:r>
      </w:hyperlink>
      <w:r>
        <w:rPr>
          <w:rFonts w:ascii="Arial" w:hAnsi="Arial" w:cs="Arial"/>
          <w:color w:val="444444"/>
        </w:rPr>
        <w:t>)</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proofErr w:type="gramStart"/>
      <w:r>
        <w:rPr>
          <w:rFonts w:ascii="Arial" w:hAnsi="Arial" w:cs="Arial"/>
          <w:color w:val="444444"/>
        </w:rPr>
        <w:t>2) социально-медицинские (во всех формах социального обслуживания):</w:t>
      </w:r>
      <w:proofErr w:type="gramEnd"/>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содействие при оказании медицинской помощи (покупка за счет средств получателя социальных услуг лекарственных средств и изделий медицинского назначения и доставка их на дом, сопровождение получателей социальных услуг в медицинские организации, взаимодействие с лечащим врачом, в том числе по получению рецептов и другое);</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 xml:space="preserve">содействие в проведении или проведение реабилитационных мероприятий социально-медицинского характера, в том числе в соответствии с индивидуальными программами реабилитации или </w:t>
      </w:r>
      <w:proofErr w:type="spellStart"/>
      <w:r>
        <w:rPr>
          <w:rFonts w:ascii="Arial" w:hAnsi="Arial" w:cs="Arial"/>
          <w:color w:val="444444"/>
        </w:rPr>
        <w:t>абилитации</w:t>
      </w:r>
      <w:proofErr w:type="spellEnd"/>
      <w:r>
        <w:rPr>
          <w:rFonts w:ascii="Arial" w:hAnsi="Arial" w:cs="Arial"/>
          <w:color w:val="444444"/>
        </w:rPr>
        <w:t xml:space="preserve"> инвалидов;</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(в ред. </w:t>
      </w:r>
      <w:hyperlink r:id="rId90" w:anchor="64U0IK" w:history="1">
        <w:r>
          <w:rPr>
            <w:rStyle w:val="a3"/>
            <w:rFonts w:ascii="Arial" w:hAnsi="Arial" w:cs="Arial"/>
          </w:rPr>
          <w:t>Закона Волгоградской области от 28.12.2015 N 225-ОД</w:t>
        </w:r>
      </w:hyperlink>
      <w:r>
        <w:rPr>
          <w:rFonts w:ascii="Arial" w:hAnsi="Arial" w:cs="Arial"/>
          <w:color w:val="444444"/>
        </w:rPr>
        <w:t>)</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 xml:space="preserve">выполнение процедур, связанных с сохранением здоровья получателей социальных услуг (измерение температуры тела, артериального давления, </w:t>
      </w:r>
      <w:proofErr w:type="gramStart"/>
      <w:r>
        <w:rPr>
          <w:rFonts w:ascii="Arial" w:hAnsi="Arial" w:cs="Arial"/>
          <w:color w:val="444444"/>
        </w:rPr>
        <w:t>контроль за</w:t>
      </w:r>
      <w:proofErr w:type="gramEnd"/>
      <w:r>
        <w:rPr>
          <w:rFonts w:ascii="Arial" w:hAnsi="Arial" w:cs="Arial"/>
          <w:color w:val="444444"/>
        </w:rPr>
        <w:t xml:space="preserve"> приемом лекарств и другое);</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lastRenderedPageBreak/>
        <w:t>проведение оздоровительных мероприятий;</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систематическое наблюдение за получателями социальных услуг в целях выявления отклонений в состоянии их здоровья;</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консультирование по социально-медицинским вопросам (поддержание и сохранение здоровья получателей социальных услуг, проведение оздоровительных мероприятий, наблюдение за получателями социальных услуг для выявления отклонений в состоянии их здоровья);</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помощь в выполнении медицинских рекомендаций (назначений) (</w:t>
      </w:r>
      <w:proofErr w:type="gramStart"/>
      <w:r>
        <w:rPr>
          <w:rFonts w:ascii="Arial" w:hAnsi="Arial" w:cs="Arial"/>
          <w:color w:val="444444"/>
        </w:rPr>
        <w:t>контроль за</w:t>
      </w:r>
      <w:proofErr w:type="gramEnd"/>
      <w:r>
        <w:rPr>
          <w:rFonts w:ascii="Arial" w:hAnsi="Arial" w:cs="Arial"/>
          <w:color w:val="444444"/>
        </w:rPr>
        <w:t xml:space="preserve"> их выполнением);</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(абзац введен </w:t>
      </w:r>
      <w:hyperlink r:id="rId91" w:anchor="64U0IK" w:history="1">
        <w:r>
          <w:rPr>
            <w:rStyle w:val="a3"/>
            <w:rFonts w:ascii="Arial" w:hAnsi="Arial" w:cs="Arial"/>
          </w:rPr>
          <w:t>Законом Волгоградской области от 29.06.2021 N 36-ОД</w:t>
        </w:r>
      </w:hyperlink>
      <w:r>
        <w:rPr>
          <w:rFonts w:ascii="Arial" w:hAnsi="Arial" w:cs="Arial"/>
          <w:color w:val="444444"/>
        </w:rPr>
        <w:t>)</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proofErr w:type="gramStart"/>
      <w:r>
        <w:rPr>
          <w:rFonts w:ascii="Arial" w:hAnsi="Arial" w:cs="Arial"/>
          <w:color w:val="444444"/>
        </w:rPr>
        <w:t>3) социально-психологические (во всех формах социального обслуживания):</w:t>
      </w:r>
      <w:proofErr w:type="gramEnd"/>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социально-психологическое консультирование, в том числе по вопросам внутрисемейных отношений;</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психологическая помощь и поддержка, в том числе гражданам, осуществляющим уход на дому за тяжелобольными получателями социальных услуг;</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социально-психологический патронаж;</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проведение психологической диагностики и обследования личности;</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психологическая коррекция;</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proofErr w:type="gramStart"/>
      <w:r>
        <w:rPr>
          <w:rFonts w:ascii="Arial" w:hAnsi="Arial" w:cs="Arial"/>
          <w:color w:val="444444"/>
        </w:rPr>
        <w:t>4) социально-педагогические (во всех формах социального обслуживания):</w:t>
      </w:r>
      <w:proofErr w:type="gramEnd"/>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обучение родственников практическим навыкам общего ухода за тяжелобольными получателями социальных услуг;</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организация помощи родителям или законным представителям детей-инвалидов, воспитываемых дома, в обучении таких детей навыкам самообслуживания, общения и контроля, направленным на развитие личности;</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социально-педагогическая коррекция, включая диагностику и консультирование;</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организация и проведение анимационных мероприятий (экскурсии, посещения театров, выставок, концерты художественной самодеятельности, праздники, юбилеи и другие культурные мероприятия), организация и проведение клубной и кружковой работы для формирования и развития интересов;</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proofErr w:type="gramStart"/>
      <w:r>
        <w:rPr>
          <w:rFonts w:ascii="Arial" w:hAnsi="Arial" w:cs="Arial"/>
          <w:color w:val="444444"/>
        </w:rPr>
        <w:t>5) социально-трудовые (во всех формах социального обслуживания):</w:t>
      </w:r>
      <w:r>
        <w:rPr>
          <w:rFonts w:ascii="Arial" w:hAnsi="Arial" w:cs="Arial"/>
          <w:color w:val="444444"/>
        </w:rPr>
        <w:br/>
      </w:r>
      <w:proofErr w:type="gramEnd"/>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проведение мероприятий по использованию остаточных трудовых возможностей и организация обучения доступным профессиональным навыкам;</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оказание помощи в трудоустройстве;</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организация помощи в получении образования и (или) профессии инвалидами (детьми-инвалидами) в соответствии с их способностями;</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proofErr w:type="gramStart"/>
      <w:r>
        <w:rPr>
          <w:rFonts w:ascii="Arial" w:hAnsi="Arial" w:cs="Arial"/>
          <w:color w:val="444444"/>
        </w:rPr>
        <w:t>6) социально-правовые (во всех формах социального обслуживания):</w:t>
      </w:r>
      <w:proofErr w:type="gramEnd"/>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оказание помощи в оформлении и восстановлении документов получателей социальных услуг;</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оказание помощи в получении юридических услуг, в том числе бесплатно;</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консультирование по социально-правовым вопросам;</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содействие органам опеки и попечительства в устройстве несовершеннолетних, нуждающихся в социальной реабилитации, на усыновление, под опеку, на попечение, в приемную семью или в организацию социального обслуживания;</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содействие в получении полагающихся льгот, пособий, компенсаций, социальных выплат и других преимуществ, установленных законодательством;</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7) услуги в целях повышения коммуникативного потенциала получателей социальных услуг, имеющих ограничения жизнедеятельности, в том числе детей-инвалидов (во всех формах социального обслуживания):</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обучение инвалидов (детей-инвалидов) пользованию средствами ухода и техническими средствами реабилитации;</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обучение навыкам самообслуживания, поведения в быту и общественных местах;</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проведение социально-реабилитационных мероприятий в сфере социального обслуживания граждан;</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(в ред. </w:t>
      </w:r>
      <w:hyperlink r:id="rId92" w:anchor="64U0IK" w:history="1">
        <w:r>
          <w:rPr>
            <w:rStyle w:val="a3"/>
            <w:rFonts w:ascii="Arial" w:hAnsi="Arial" w:cs="Arial"/>
          </w:rPr>
          <w:t>Закона Волгоградской области от 11.05.2016 N 32-ОД</w:t>
        </w:r>
      </w:hyperlink>
      <w:r>
        <w:rPr>
          <w:rFonts w:ascii="Arial" w:hAnsi="Arial" w:cs="Arial"/>
          <w:color w:val="444444"/>
        </w:rPr>
        <w:t>)</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оказание помощи в обучении навыкам компьютерной грамотности;</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содействие общению граждан, нуждающихся в постороннем уходе, с их родными и близкими;</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(абзац введен </w:t>
      </w:r>
      <w:hyperlink r:id="rId93" w:anchor="64U0IK" w:history="1">
        <w:r>
          <w:rPr>
            <w:rStyle w:val="a3"/>
            <w:rFonts w:ascii="Arial" w:hAnsi="Arial" w:cs="Arial"/>
          </w:rPr>
          <w:t>Законом Волгоградской области от 29.06.2021 N 36-ОД</w:t>
        </w:r>
      </w:hyperlink>
      <w:r>
        <w:rPr>
          <w:rFonts w:ascii="Arial" w:hAnsi="Arial" w:cs="Arial"/>
          <w:color w:val="444444"/>
        </w:rPr>
        <w:t>)</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8) срочные социальные услуги:</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обеспечение бесплатным горячим питанием или наборами продуктов;</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3F4698"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обеспечение одеждой, обувью и другими предметами первой необходимости;</w:t>
      </w:r>
    </w:p>
    <w:p w:rsidR="003F4698" w:rsidRDefault="003F4698" w:rsidP="00F10B2A">
      <w:pPr>
        <w:pStyle w:val="formattext"/>
        <w:spacing w:before="0" w:beforeAutospacing="0" w:after="0" w:afterAutospacing="0"/>
        <w:ind w:firstLine="480"/>
        <w:jc w:val="both"/>
        <w:textAlignment w:val="baseline"/>
        <w:rPr>
          <w:rFonts w:ascii="Arial" w:hAnsi="Arial" w:cs="Arial"/>
          <w:color w:val="444444"/>
        </w:rPr>
      </w:pPr>
    </w:p>
    <w:p w:rsidR="00F10B2A" w:rsidRDefault="00F10B2A" w:rsidP="00F10B2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содействие в получении временного жилого помещения;</w:t>
      </w:r>
    </w:p>
    <w:p w:rsidR="00F10B2A" w:rsidRDefault="00F10B2A" w:rsidP="00F10B2A">
      <w:pPr>
        <w:pStyle w:val="formattext"/>
        <w:spacing w:before="0" w:beforeAutospacing="0" w:after="0" w:afterAutospacing="0"/>
        <w:jc w:val="both"/>
        <w:textAlignment w:val="baseline"/>
        <w:rPr>
          <w:rFonts w:ascii="Arial" w:hAnsi="Arial" w:cs="Arial"/>
          <w:color w:val="444444"/>
        </w:rPr>
      </w:pPr>
    </w:p>
    <w:p w:rsidR="00F10B2A" w:rsidRPr="00F10B2A" w:rsidRDefault="00F10B2A" w:rsidP="003F4698">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содействие в получении юридической помощи в целях защиты прав и законных интересов получателей социальных услуг;</w:t>
      </w:r>
      <w:r w:rsidRPr="00F10B2A">
        <w:rPr>
          <w:rFonts w:ascii="Arial" w:hAnsi="Arial" w:cs="Arial"/>
          <w:color w:val="444444"/>
        </w:rPr>
        <w:br/>
        <w:t>(абзац введен </w:t>
      </w:r>
      <w:hyperlink r:id="rId94" w:anchor="64U0IK" w:history="1">
        <w:r w:rsidRPr="00F10B2A">
          <w:rPr>
            <w:rFonts w:ascii="Arial" w:hAnsi="Arial" w:cs="Arial"/>
            <w:color w:val="0000FF"/>
            <w:u w:val="single"/>
          </w:rPr>
          <w:t>Законом Волгоградской области от 28.04.2015 N 48-ОД</w:t>
        </w:r>
      </w:hyperlink>
      <w:r w:rsidRPr="00F10B2A">
        <w:rPr>
          <w:rFonts w:ascii="Arial" w:hAnsi="Arial" w:cs="Arial"/>
          <w:color w:val="444444"/>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участникам Великой Отечественной войны;</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введен </w:t>
      </w:r>
      <w:hyperlink r:id="rId95" w:anchor="64U0IK" w:history="1">
        <w:r w:rsidRPr="00F10B2A">
          <w:rPr>
            <w:rFonts w:ascii="Arial" w:eastAsia="Times New Roman" w:hAnsi="Arial" w:cs="Arial"/>
            <w:color w:val="0000FF"/>
            <w:sz w:val="24"/>
            <w:szCs w:val="24"/>
            <w:u w:val="single"/>
            <w:lang w:eastAsia="ru-RU"/>
          </w:rPr>
          <w:t>Законом Волгоградской области от 28.04.2015 N 48-ОД</w:t>
        </w:r>
      </w:hyperlink>
      <w:r w:rsidRPr="00F10B2A">
        <w:rPr>
          <w:rFonts w:ascii="Arial" w:eastAsia="Times New Roman" w:hAnsi="Arial" w:cs="Arial"/>
          <w:color w:val="444444"/>
          <w:sz w:val="24"/>
          <w:szCs w:val="24"/>
          <w:lang w:eastAsia="ru-RU"/>
        </w:rPr>
        <w:t>; в ред. </w:t>
      </w:r>
      <w:hyperlink r:id="rId96" w:anchor="64U0IK" w:history="1">
        <w:r w:rsidRPr="00F10B2A">
          <w:rPr>
            <w:rFonts w:ascii="Arial" w:eastAsia="Times New Roman" w:hAnsi="Arial" w:cs="Arial"/>
            <w:color w:val="0000FF"/>
            <w:sz w:val="24"/>
            <w:szCs w:val="24"/>
            <w:u w:val="single"/>
            <w:lang w:eastAsia="ru-RU"/>
          </w:rPr>
          <w:t>Закона Волгоградской области от 14.03.2023 N 13-ОД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родителям (законным представителям) детей-инвалидов, детей в возрасте от 0 до 3 лет, у которых имеется отставание в физическом или умственном развитии;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введен </w:t>
      </w:r>
      <w:hyperlink r:id="rId97" w:anchor="64U0IK" w:history="1">
        <w:r w:rsidRPr="00F10B2A">
          <w:rPr>
            <w:rFonts w:ascii="Arial" w:eastAsia="Times New Roman" w:hAnsi="Arial" w:cs="Arial"/>
            <w:color w:val="0000FF"/>
            <w:sz w:val="24"/>
            <w:szCs w:val="24"/>
            <w:u w:val="single"/>
            <w:lang w:eastAsia="ru-RU"/>
          </w:rPr>
          <w:t>Законом Волгоградской области от 28.04.2015 N 48-ОД</w:t>
        </w:r>
      </w:hyperlink>
      <w:r w:rsidRPr="00F10B2A">
        <w:rPr>
          <w:rFonts w:ascii="Arial" w:eastAsia="Times New Roman" w:hAnsi="Arial" w:cs="Arial"/>
          <w:color w:val="444444"/>
          <w:sz w:val="24"/>
          <w:szCs w:val="24"/>
          <w:lang w:eastAsia="ru-RU"/>
        </w:rPr>
        <w:t>; в ред. </w:t>
      </w:r>
      <w:hyperlink r:id="rId98" w:anchor="64U0IK" w:history="1">
        <w:r w:rsidRPr="00F10B2A">
          <w:rPr>
            <w:rFonts w:ascii="Arial" w:eastAsia="Times New Roman" w:hAnsi="Arial" w:cs="Arial"/>
            <w:color w:val="0000FF"/>
            <w:sz w:val="24"/>
            <w:szCs w:val="24"/>
            <w:u w:val="single"/>
            <w:lang w:eastAsia="ru-RU"/>
          </w:rPr>
          <w:t>Закона Волгоградской области от 04.02.2020 N 9-ОД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получателям срочных социальных услуг;</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введен </w:t>
      </w:r>
      <w:hyperlink r:id="rId99" w:anchor="64U0IK" w:history="1">
        <w:r w:rsidRPr="00F10B2A">
          <w:rPr>
            <w:rFonts w:ascii="Arial" w:eastAsia="Times New Roman" w:hAnsi="Arial" w:cs="Arial"/>
            <w:color w:val="0000FF"/>
            <w:sz w:val="24"/>
            <w:szCs w:val="24"/>
            <w:u w:val="single"/>
            <w:lang w:eastAsia="ru-RU"/>
          </w:rPr>
          <w:t>Законом Волгоградской области от 28.04.2015 N 48-ОД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опекунам (попечителям), приемным родителям детей-сирот, детей, оставшихся без попечения родителей;</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введен </w:t>
      </w:r>
      <w:hyperlink r:id="rId100" w:anchor="64U0IK" w:history="1">
        <w:r w:rsidRPr="00F10B2A">
          <w:rPr>
            <w:rFonts w:ascii="Arial" w:eastAsia="Times New Roman" w:hAnsi="Arial" w:cs="Arial"/>
            <w:color w:val="0000FF"/>
            <w:sz w:val="24"/>
            <w:szCs w:val="24"/>
            <w:u w:val="single"/>
            <w:lang w:eastAsia="ru-RU"/>
          </w:rPr>
          <w:t>Законом Волгоградской области от 25.10.2018 N 116-ОД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лицам, награжденным знаком "Жителю блокадного Ленинграда";</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введен </w:t>
      </w:r>
      <w:hyperlink r:id="rId101" w:anchor="64U0IK" w:history="1">
        <w:r w:rsidRPr="00F10B2A">
          <w:rPr>
            <w:rFonts w:ascii="Arial" w:eastAsia="Times New Roman" w:hAnsi="Arial" w:cs="Arial"/>
            <w:color w:val="0000FF"/>
            <w:sz w:val="24"/>
            <w:szCs w:val="24"/>
            <w:u w:val="single"/>
            <w:lang w:eastAsia="ru-RU"/>
          </w:rPr>
          <w:t>Законом Волгоградской области от 14.03.2023 N 13-ОД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лицам, награжденным знаком "Житель осажденного Севастополя";</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введен </w:t>
      </w:r>
      <w:hyperlink r:id="rId102" w:anchor="64U0IK" w:history="1">
        <w:r w:rsidRPr="00F10B2A">
          <w:rPr>
            <w:rFonts w:ascii="Arial" w:eastAsia="Times New Roman" w:hAnsi="Arial" w:cs="Arial"/>
            <w:color w:val="0000FF"/>
            <w:sz w:val="24"/>
            <w:szCs w:val="24"/>
            <w:u w:val="single"/>
            <w:lang w:eastAsia="ru-RU"/>
          </w:rPr>
          <w:t>Законом Волгоградской области от 14.03.2023 N 13-ОД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лицам, награжденным знаком "Житель осажденного Сталинграда";</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введен </w:t>
      </w:r>
      <w:hyperlink r:id="rId103" w:anchor="64U0IK" w:history="1">
        <w:r w:rsidRPr="00F10B2A">
          <w:rPr>
            <w:rFonts w:ascii="Arial" w:eastAsia="Times New Roman" w:hAnsi="Arial" w:cs="Arial"/>
            <w:color w:val="0000FF"/>
            <w:sz w:val="24"/>
            <w:szCs w:val="24"/>
            <w:u w:val="single"/>
            <w:lang w:eastAsia="ru-RU"/>
          </w:rPr>
          <w:t>Законом Волгоградской области от 30.05.2023 N 38-ОД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proofErr w:type="gramStart"/>
      <w:r w:rsidRPr="00F10B2A">
        <w:rPr>
          <w:rFonts w:ascii="Arial" w:eastAsia="Times New Roman" w:hAnsi="Arial" w:cs="Arial"/>
          <w:color w:val="444444"/>
          <w:sz w:val="24"/>
          <w:szCs w:val="24"/>
          <w:lang w:eastAsia="ru-RU"/>
        </w:rPr>
        <w:t>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w:t>
      </w:r>
      <w:proofErr w:type="gramEnd"/>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введен </w:t>
      </w:r>
      <w:hyperlink r:id="rId104" w:anchor="64U0IK" w:history="1">
        <w:r w:rsidRPr="00F10B2A">
          <w:rPr>
            <w:rFonts w:ascii="Arial" w:eastAsia="Times New Roman" w:hAnsi="Arial" w:cs="Arial"/>
            <w:color w:val="0000FF"/>
            <w:sz w:val="24"/>
            <w:szCs w:val="24"/>
            <w:u w:val="single"/>
            <w:lang w:eastAsia="ru-RU"/>
          </w:rPr>
          <w:t>Законом Волгоградской области от 14.03.2023 N 13-ОД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1.1. Социальные услуги предоставляются бесплатно следующим получателям социальных услуг:</w:t>
      </w: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proofErr w:type="gramStart"/>
      <w:r w:rsidRPr="00F10B2A">
        <w:rPr>
          <w:rFonts w:ascii="Arial" w:eastAsia="Times New Roman" w:hAnsi="Arial" w:cs="Arial"/>
          <w:color w:val="444444"/>
          <w:sz w:val="24"/>
          <w:szCs w:val="24"/>
          <w:lang w:eastAsia="ru-RU"/>
        </w:rPr>
        <w:t xml:space="preserve">в форме социального обслуживания на дому и в полустационарной форме социального обслуживания в условиях дневного пребывания - родителям (старше трудоспособного возраста) граждан, призванных на военную службу по частичной </w:t>
      </w:r>
      <w:r w:rsidRPr="00F10B2A">
        <w:rPr>
          <w:rFonts w:ascii="Arial" w:eastAsia="Times New Roman" w:hAnsi="Arial" w:cs="Arial"/>
          <w:color w:val="444444"/>
          <w:sz w:val="24"/>
          <w:szCs w:val="24"/>
          <w:lang w:eastAsia="ru-RU"/>
        </w:rPr>
        <w:lastRenderedPageBreak/>
        <w:t>мобилизации в Вооруженные Силы Российской Федерации в соответствии с </w:t>
      </w:r>
      <w:hyperlink r:id="rId105" w:anchor="64S0IJ" w:history="1">
        <w:r w:rsidRPr="00F10B2A">
          <w:rPr>
            <w:rFonts w:ascii="Arial" w:eastAsia="Times New Roman" w:hAnsi="Arial" w:cs="Arial"/>
            <w:color w:val="0000FF"/>
            <w:sz w:val="24"/>
            <w:szCs w:val="24"/>
            <w:u w:val="single"/>
            <w:lang w:eastAsia="ru-RU"/>
          </w:rPr>
          <w:t>Указом Президента Российской Федерации от 21 сентября 2022 г. N 647 "Об объявлении частичной мобилизации в Российской Федерации"</w:t>
        </w:r>
      </w:hyperlink>
      <w:r w:rsidRPr="00F10B2A">
        <w:rPr>
          <w:rFonts w:ascii="Arial" w:eastAsia="Times New Roman" w:hAnsi="Arial" w:cs="Arial"/>
          <w:color w:val="444444"/>
          <w:sz w:val="24"/>
          <w:szCs w:val="24"/>
          <w:lang w:eastAsia="ru-RU"/>
        </w:rPr>
        <w:t>, граждан, проходивших военную службу в Вооруженных</w:t>
      </w:r>
      <w:proofErr w:type="gramEnd"/>
      <w:r w:rsidRPr="00F10B2A">
        <w:rPr>
          <w:rFonts w:ascii="Arial" w:eastAsia="Times New Roman" w:hAnsi="Arial" w:cs="Arial"/>
          <w:color w:val="444444"/>
          <w:sz w:val="24"/>
          <w:szCs w:val="24"/>
          <w:lang w:eastAsia="ru-RU"/>
        </w:rPr>
        <w:t xml:space="preserve"> </w:t>
      </w:r>
      <w:proofErr w:type="gramStart"/>
      <w:r w:rsidRPr="00F10B2A">
        <w:rPr>
          <w:rFonts w:ascii="Arial" w:eastAsia="Times New Roman" w:hAnsi="Arial" w:cs="Arial"/>
          <w:color w:val="444444"/>
          <w:sz w:val="24"/>
          <w:szCs w:val="24"/>
          <w:lang w:eastAsia="ru-RU"/>
        </w:rPr>
        <w:t>Силах Российской Федерации по контракту или находившихся на военной службе (службе) в войсках национальной гвардии Российской Федерации, в воинских формированиях и органах, указанных в </w:t>
      </w:r>
      <w:hyperlink r:id="rId106" w:anchor="65E0IS" w:history="1">
        <w:r w:rsidRPr="00F10B2A">
          <w:rPr>
            <w:rFonts w:ascii="Arial" w:eastAsia="Times New Roman" w:hAnsi="Arial" w:cs="Arial"/>
            <w:color w:val="0000FF"/>
            <w:sz w:val="24"/>
            <w:szCs w:val="24"/>
            <w:u w:val="single"/>
            <w:lang w:eastAsia="ru-RU"/>
          </w:rPr>
          <w:t>пункте 6 статьи 1 Федерального закона от 31 мая 1996 г. N 61-ФЗ "Об обороне"</w:t>
        </w:r>
      </w:hyperlink>
      <w:r w:rsidRPr="00F10B2A">
        <w:rPr>
          <w:rFonts w:ascii="Arial" w:eastAsia="Times New Roman" w:hAnsi="Arial" w:cs="Arial"/>
          <w:color w:val="444444"/>
          <w:sz w:val="24"/>
          <w:szCs w:val="24"/>
          <w:lang w:eastAsia="ru-RU"/>
        </w:rPr>
        <w:t>, принимавших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w:t>
      </w:r>
      <w:proofErr w:type="gramEnd"/>
      <w:r w:rsidRPr="00F10B2A">
        <w:rPr>
          <w:rFonts w:ascii="Arial" w:eastAsia="Times New Roman" w:hAnsi="Arial" w:cs="Arial"/>
          <w:color w:val="444444"/>
          <w:sz w:val="24"/>
          <w:szCs w:val="24"/>
          <w:lang w:eastAsia="ru-RU"/>
        </w:rPr>
        <w:t xml:space="preserve"> также граждан, заключивших контракт о добровольном содействии в выполнении задач, возложенных на Вооруженные Силы Российской Федерации, и принимавших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которые погибли (умерли) при участии в специальной военной операции;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proofErr w:type="gramStart"/>
      <w:r w:rsidRPr="00F10B2A">
        <w:rPr>
          <w:rFonts w:ascii="Arial" w:eastAsia="Times New Roman" w:hAnsi="Arial" w:cs="Arial"/>
          <w:color w:val="444444"/>
          <w:sz w:val="24"/>
          <w:szCs w:val="24"/>
          <w:lang w:eastAsia="ru-RU"/>
        </w:rPr>
        <w:t>в полустационарной форме социального обслуживания в целях социальной реабилитации - гражданам, призванным на военную службу по частичной мобилизации в Вооруженные Силы Российской Федерации в соответствии с </w:t>
      </w:r>
      <w:hyperlink r:id="rId107" w:anchor="64S0IJ" w:history="1">
        <w:r w:rsidRPr="00F10B2A">
          <w:rPr>
            <w:rFonts w:ascii="Arial" w:eastAsia="Times New Roman" w:hAnsi="Arial" w:cs="Arial"/>
            <w:color w:val="0000FF"/>
            <w:sz w:val="24"/>
            <w:szCs w:val="24"/>
            <w:u w:val="single"/>
            <w:lang w:eastAsia="ru-RU"/>
          </w:rPr>
          <w:t>Указом Президента Российской Федерации от 21 сентября 2022 г. N 647 "Об объявлении частичной мобилизации в Российской Федерации"</w:t>
        </w:r>
      </w:hyperlink>
      <w:r w:rsidRPr="00F10B2A">
        <w:rPr>
          <w:rFonts w:ascii="Arial" w:eastAsia="Times New Roman" w:hAnsi="Arial" w:cs="Arial"/>
          <w:color w:val="444444"/>
          <w:sz w:val="24"/>
          <w:szCs w:val="24"/>
          <w:lang w:eastAsia="ru-RU"/>
        </w:rPr>
        <w:t>, гражданам, проходившим военную службу в Вооруженных Силах Российской Федерации по контракту или находившимся на военной службе (службе</w:t>
      </w:r>
      <w:proofErr w:type="gramEnd"/>
      <w:r w:rsidRPr="00F10B2A">
        <w:rPr>
          <w:rFonts w:ascii="Arial" w:eastAsia="Times New Roman" w:hAnsi="Arial" w:cs="Arial"/>
          <w:color w:val="444444"/>
          <w:sz w:val="24"/>
          <w:szCs w:val="24"/>
          <w:lang w:eastAsia="ru-RU"/>
        </w:rPr>
        <w:t xml:space="preserve">) </w:t>
      </w:r>
      <w:proofErr w:type="gramStart"/>
      <w:r w:rsidRPr="00F10B2A">
        <w:rPr>
          <w:rFonts w:ascii="Arial" w:eastAsia="Times New Roman" w:hAnsi="Arial" w:cs="Arial"/>
          <w:color w:val="444444"/>
          <w:sz w:val="24"/>
          <w:szCs w:val="24"/>
          <w:lang w:eastAsia="ru-RU"/>
        </w:rPr>
        <w:t>в войсках национальной гвардии Российской Федерации, в воинских формированиях и органах, указанных в </w:t>
      </w:r>
      <w:hyperlink r:id="rId108" w:anchor="65E0IS" w:history="1">
        <w:r w:rsidRPr="00F10B2A">
          <w:rPr>
            <w:rFonts w:ascii="Arial" w:eastAsia="Times New Roman" w:hAnsi="Arial" w:cs="Arial"/>
            <w:color w:val="0000FF"/>
            <w:sz w:val="24"/>
            <w:szCs w:val="24"/>
            <w:u w:val="single"/>
            <w:lang w:eastAsia="ru-RU"/>
          </w:rPr>
          <w:t>пункте 6 статьи 1 Федерального закона от 31 мая 1996 г. N 61-ФЗ "Об обороне"</w:t>
        </w:r>
      </w:hyperlink>
      <w:r w:rsidRPr="00F10B2A">
        <w:rPr>
          <w:rFonts w:ascii="Arial" w:eastAsia="Times New Roman" w:hAnsi="Arial" w:cs="Arial"/>
          <w:color w:val="444444"/>
          <w:sz w:val="24"/>
          <w:szCs w:val="24"/>
          <w:lang w:eastAsia="ru-RU"/>
        </w:rPr>
        <w:t>, принимавшим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гражданам, заключившим контракт о добровольном содействии в выполнении задач, возложенных</w:t>
      </w:r>
      <w:proofErr w:type="gramEnd"/>
      <w:r w:rsidRPr="00F10B2A">
        <w:rPr>
          <w:rFonts w:ascii="Arial" w:eastAsia="Times New Roman" w:hAnsi="Arial" w:cs="Arial"/>
          <w:color w:val="444444"/>
          <w:sz w:val="24"/>
          <w:szCs w:val="24"/>
          <w:lang w:eastAsia="ru-RU"/>
        </w:rPr>
        <w:t xml:space="preserve"> на Вооруженные Силы Российской Федерации, и </w:t>
      </w:r>
      <w:proofErr w:type="gramStart"/>
      <w:r w:rsidRPr="00F10B2A">
        <w:rPr>
          <w:rFonts w:ascii="Arial" w:eastAsia="Times New Roman" w:hAnsi="Arial" w:cs="Arial"/>
          <w:color w:val="444444"/>
          <w:sz w:val="24"/>
          <w:szCs w:val="24"/>
          <w:lang w:eastAsia="ru-RU"/>
        </w:rPr>
        <w:t>принимавшим</w:t>
      </w:r>
      <w:proofErr w:type="gramEnd"/>
      <w:r w:rsidRPr="00F10B2A">
        <w:rPr>
          <w:rFonts w:ascii="Arial" w:eastAsia="Times New Roman" w:hAnsi="Arial" w:cs="Arial"/>
          <w:color w:val="444444"/>
          <w:sz w:val="24"/>
          <w:szCs w:val="24"/>
          <w:lang w:eastAsia="ru-RU"/>
        </w:rPr>
        <w:t xml:space="preserve">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которые получили ранения, контузии, увечья при участии в специальной военной операции.</w:t>
      </w:r>
      <w:r w:rsidRPr="00F10B2A">
        <w:rPr>
          <w:rFonts w:ascii="Arial" w:eastAsia="Times New Roman" w:hAnsi="Arial" w:cs="Arial"/>
          <w:color w:val="444444"/>
          <w:sz w:val="24"/>
          <w:szCs w:val="24"/>
          <w:lang w:eastAsia="ru-RU"/>
        </w:rPr>
        <w:br/>
      </w: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(часть 1.1 введена </w:t>
      </w:r>
      <w:hyperlink r:id="rId109" w:anchor="64U0IK" w:history="1">
        <w:r w:rsidRPr="00F10B2A">
          <w:rPr>
            <w:rFonts w:ascii="Arial" w:eastAsia="Times New Roman" w:hAnsi="Arial" w:cs="Arial"/>
            <w:color w:val="0000FF"/>
            <w:sz w:val="24"/>
            <w:szCs w:val="24"/>
            <w:u w:val="single"/>
            <w:lang w:eastAsia="ru-RU"/>
          </w:rPr>
          <w:t>Законом Волгоградской области от 14.03.2023 N 13-ОД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 xml:space="preserve">2. </w:t>
      </w:r>
      <w:proofErr w:type="gramStart"/>
      <w:r w:rsidRPr="00F10B2A">
        <w:rPr>
          <w:rFonts w:ascii="Arial" w:eastAsia="Times New Roman" w:hAnsi="Arial" w:cs="Arial"/>
          <w:color w:val="444444"/>
          <w:sz w:val="24"/>
          <w:szCs w:val="24"/>
          <w:lang w:eastAsia="ru-RU"/>
        </w:rPr>
        <w:t>Социальные услуги в форме социального обслуживания на дому и в полустационарной форме социального обслуживания предоставляются бесплатно, если на дату обращения среднедушевой доход получателя социальных услуг, рассчитанный в порядке, установленном Правительством Российской Федерации, ниже предельной величины или равен предельной величине среднедушевого дохода для предоставления социальных услуг бесплатно, установленной в части 3 настоящей статьи</w:t>
      </w:r>
      <w:proofErr w:type="gramEnd"/>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110" w:anchor="64U0IK" w:history="1">
        <w:r w:rsidRPr="00F10B2A">
          <w:rPr>
            <w:rFonts w:ascii="Arial" w:eastAsia="Times New Roman" w:hAnsi="Arial" w:cs="Arial"/>
            <w:color w:val="0000FF"/>
            <w:sz w:val="24"/>
            <w:szCs w:val="24"/>
            <w:u w:val="single"/>
            <w:lang w:eastAsia="ru-RU"/>
          </w:rPr>
          <w:t>Закона Волгоградской области от 28.06.2017 N 68-ОД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3. Предельная величина среднедушевого дохода для предоставления социальных услуг бесплатно устанавливается в размере 1,7 величины прожиточного минимума, установленного в Волгоградской области для основных социально-демографических групп населения.</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111" w:anchor="64U0IK" w:history="1">
        <w:r w:rsidRPr="00F10B2A">
          <w:rPr>
            <w:rFonts w:ascii="Arial" w:eastAsia="Times New Roman" w:hAnsi="Arial" w:cs="Arial"/>
            <w:color w:val="0000FF"/>
            <w:sz w:val="24"/>
            <w:szCs w:val="24"/>
            <w:u w:val="single"/>
            <w:lang w:eastAsia="ru-RU"/>
          </w:rPr>
          <w:t>Закона Волгоградской области от 25.10.2018 N 116-ОД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4. Социальные услуги в форме социального обслуживания на дому и в полустационарной форме социального обслуживания предоставляются за льготную плату, равную пятидесяти процентам размера платы за предоставление социальных услуг, утвержденного уполномоченным органом, следующим получателям социальных услуг:</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112" w:anchor="64U0IK" w:history="1">
        <w:r w:rsidRPr="00F10B2A">
          <w:rPr>
            <w:rFonts w:ascii="Arial" w:eastAsia="Times New Roman" w:hAnsi="Arial" w:cs="Arial"/>
            <w:color w:val="0000FF"/>
            <w:sz w:val="24"/>
            <w:szCs w:val="24"/>
            <w:u w:val="single"/>
            <w:lang w:eastAsia="ru-RU"/>
          </w:rPr>
          <w:t>Закона Волгоградской области от 28.06.2017 N 68-ОД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 утратил силу. - </w:t>
      </w:r>
      <w:hyperlink r:id="rId113" w:anchor="64U0IK" w:history="1">
        <w:r w:rsidRPr="00F10B2A">
          <w:rPr>
            <w:rFonts w:ascii="Arial" w:eastAsia="Times New Roman" w:hAnsi="Arial" w:cs="Arial"/>
            <w:color w:val="0000FF"/>
            <w:sz w:val="24"/>
            <w:szCs w:val="24"/>
            <w:u w:val="single"/>
            <w:lang w:eastAsia="ru-RU"/>
          </w:rPr>
          <w:t>Закон Волгоградской области от 30.05.2023 N 38-ОД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абзацы третий - пятый утратили силу. - </w:t>
      </w:r>
      <w:hyperlink r:id="rId114" w:anchor="64U0IK" w:history="1">
        <w:r w:rsidRPr="00F10B2A">
          <w:rPr>
            <w:rFonts w:ascii="Arial" w:eastAsia="Times New Roman" w:hAnsi="Arial" w:cs="Arial"/>
            <w:color w:val="0000FF"/>
            <w:sz w:val="24"/>
            <w:szCs w:val="24"/>
            <w:u w:val="single"/>
            <w:lang w:eastAsia="ru-RU"/>
          </w:rPr>
          <w:t>Закон Волгоградской области от 14.03.2023 N 13-ОД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бывшим несовершеннолетним узникам концлагерей, гетто, других мест принудительного содержания, созданных фашистами и их союзниками в период Второй мировой войны.</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(часть 4 введена </w:t>
      </w:r>
      <w:hyperlink r:id="rId115" w:anchor="64U0IK" w:history="1">
        <w:r w:rsidRPr="00F10B2A">
          <w:rPr>
            <w:rFonts w:ascii="Arial" w:eastAsia="Times New Roman" w:hAnsi="Arial" w:cs="Arial"/>
            <w:color w:val="0000FF"/>
            <w:sz w:val="24"/>
            <w:szCs w:val="24"/>
            <w:u w:val="single"/>
            <w:lang w:eastAsia="ru-RU"/>
          </w:rPr>
          <w:t>Законом Волгоградской области от 28.04.2015 N 48-ОД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240" w:line="240" w:lineRule="auto"/>
        <w:jc w:val="both"/>
        <w:textAlignment w:val="baseline"/>
        <w:outlineLvl w:val="1"/>
        <w:rPr>
          <w:rFonts w:ascii="Arial" w:eastAsia="Times New Roman" w:hAnsi="Arial" w:cs="Arial"/>
          <w:b/>
          <w:bCs/>
          <w:color w:val="444444"/>
          <w:sz w:val="24"/>
          <w:szCs w:val="24"/>
          <w:lang w:eastAsia="ru-RU"/>
        </w:rPr>
      </w:pPr>
      <w:r w:rsidRPr="00F10B2A">
        <w:rPr>
          <w:rFonts w:ascii="Arial" w:eastAsia="Times New Roman" w:hAnsi="Arial" w:cs="Arial"/>
          <w:b/>
          <w:bCs/>
          <w:color w:val="444444"/>
          <w:sz w:val="24"/>
          <w:szCs w:val="24"/>
          <w:lang w:eastAsia="ru-RU"/>
        </w:rPr>
        <w:br/>
      </w:r>
      <w:r w:rsidRPr="00F10B2A">
        <w:rPr>
          <w:rFonts w:ascii="Arial" w:eastAsia="Times New Roman" w:hAnsi="Arial" w:cs="Arial"/>
          <w:b/>
          <w:bCs/>
          <w:color w:val="444444"/>
          <w:sz w:val="24"/>
          <w:szCs w:val="24"/>
          <w:lang w:eastAsia="ru-RU"/>
        </w:rPr>
        <w:br/>
        <w:t>Статья 12. Определение размера платы за предоставление социальных услуг</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116" w:anchor="64U0IK" w:history="1">
        <w:r w:rsidRPr="00F10B2A">
          <w:rPr>
            <w:rFonts w:ascii="Arial" w:eastAsia="Times New Roman" w:hAnsi="Arial" w:cs="Arial"/>
            <w:color w:val="0000FF"/>
            <w:sz w:val="24"/>
            <w:szCs w:val="24"/>
            <w:u w:val="single"/>
            <w:lang w:eastAsia="ru-RU"/>
          </w:rPr>
          <w:t>Закона Волгоградской области от 28.06.2017 N 68-ОД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1. Социальные услуги в форме социального обслуживания на дому и в полустационарной форме социального обслуживания предоставляются за плату или частичную плату, если на дату обращения среднедушевой доход получателя социальных услуг, рассчитанный в порядке, установленном Правительством Российской Федерации, превышает предельную величину среднедушевого дохода, установленную частью 3 статьи 11 настоящего Закона.</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2. Социальные услуги в стационарной форме социального обслуживания предоставляются их получателям за плату или частичную плату, за исключением получателей социальных услуг, указанных в части 1 статьи 11 настоящего Закона.</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3. Размер платы за предоставление социальных услуг, утверждаемый уполномоченным органом, не может превышать:</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50 процентов разницы между величиной среднедушевого дохода получателя социальной услуги и предельной величиной среднедушевого дохода, установленной частью 3 статьи 11 настоящего Закона, - за предоставление социальных услуг в форме социального обслуживания на дому и в полустационарной форме социального обслуживания;</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75 процентов среднедушевого дохода получателя социальных услуг, рассчитанного в порядке, установленном Правительством Российской Федерации, - за предоставление социальных услуг в стационарной форме социального обслуживания.</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lastRenderedPageBreak/>
        <w:t>4. Размер ежемесячной платы за предоставление социальных услуг в форме социального обслуживания на дому, в полустационарной и стационарной формах социального обслуживания рассчитывается на основе тарифов на социальные услуги, но не может превышать размер платы за предоставление социальных услуг, утвержденный уполномоченным органом.</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5. Ежемесячная плата за предоставление социальных услуг производится в соответствии с договором о предоставлении социальных услуг.</w:t>
      </w:r>
    </w:p>
    <w:p w:rsidR="00F10B2A" w:rsidRPr="00F10B2A" w:rsidRDefault="00F10B2A" w:rsidP="00F10B2A">
      <w:pPr>
        <w:spacing w:after="240" w:line="240" w:lineRule="auto"/>
        <w:jc w:val="both"/>
        <w:textAlignment w:val="baseline"/>
        <w:outlineLvl w:val="1"/>
        <w:rPr>
          <w:rFonts w:ascii="Arial" w:eastAsia="Times New Roman" w:hAnsi="Arial" w:cs="Arial"/>
          <w:b/>
          <w:bCs/>
          <w:color w:val="444444"/>
          <w:sz w:val="24"/>
          <w:szCs w:val="24"/>
          <w:lang w:eastAsia="ru-RU"/>
        </w:rPr>
      </w:pPr>
      <w:r w:rsidRPr="00F10B2A">
        <w:rPr>
          <w:rFonts w:ascii="Arial" w:eastAsia="Times New Roman" w:hAnsi="Arial" w:cs="Arial"/>
          <w:b/>
          <w:bCs/>
          <w:color w:val="444444"/>
          <w:sz w:val="24"/>
          <w:szCs w:val="24"/>
          <w:lang w:eastAsia="ru-RU"/>
        </w:rPr>
        <w:br/>
      </w:r>
      <w:r w:rsidRPr="00F10B2A">
        <w:rPr>
          <w:rFonts w:ascii="Arial" w:eastAsia="Times New Roman" w:hAnsi="Arial" w:cs="Arial"/>
          <w:b/>
          <w:bCs/>
          <w:color w:val="444444"/>
          <w:sz w:val="24"/>
          <w:szCs w:val="24"/>
          <w:lang w:eastAsia="ru-RU"/>
        </w:rPr>
        <w:br/>
        <w:t xml:space="preserve">Статья 13. Меры социальной </w:t>
      </w:r>
      <w:proofErr w:type="gramStart"/>
      <w:r w:rsidRPr="00F10B2A">
        <w:rPr>
          <w:rFonts w:ascii="Arial" w:eastAsia="Times New Roman" w:hAnsi="Arial" w:cs="Arial"/>
          <w:b/>
          <w:bCs/>
          <w:color w:val="444444"/>
          <w:sz w:val="24"/>
          <w:szCs w:val="24"/>
          <w:lang w:eastAsia="ru-RU"/>
        </w:rPr>
        <w:t>поддержки работников организаций социального обслуживания Волгоградской области</w:t>
      </w:r>
      <w:proofErr w:type="gramEnd"/>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1. Работники государственных организаций социального обслуживания Волгоградской области, непосредственно оказывающие социальные услуги или организующие социальное обслуживание граждан, при исполнении служебных обязанностей:</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117"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обеспечиваются специальной одеждой, обувью и инвентарем либо получают денежную компенсацию на их приобретение в порядке, определяемом уполномоченным органом;</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118" w:anchor="64U0IK" w:history="1">
        <w:r w:rsidRPr="00F10B2A">
          <w:rPr>
            <w:rFonts w:ascii="Arial" w:eastAsia="Times New Roman" w:hAnsi="Arial" w:cs="Arial"/>
            <w:color w:val="0000FF"/>
            <w:sz w:val="24"/>
            <w:szCs w:val="24"/>
            <w:u w:val="single"/>
            <w:lang w:eastAsia="ru-RU"/>
          </w:rPr>
          <w:t>Закона Волгоградской области от 28.06.2017 N 68-ОД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вне очереди обслуживаются государственными предприятиями и учреждениями Волгоградской области, осуществляющими деятельность в сфере торговли, общественного питания, коммунально-бытового обслуживания, связи, здравоохранения, оказания юридической помощи;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обеспечиваются проездными билетами для проезда на общественном городском и пригородном транспорте (кроме такси) при разъездном характере работы либо получают возмещение документально подтвержденных расходов на проезд на указанных видах транспорта (при отсутствии обеспечения проездными билетами). Разъездной характер работы определяется учредителем государственных организаций социального обслуживания Волгоградской области;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абзацы пятый - девятый утратили силу. - </w:t>
      </w:r>
      <w:hyperlink r:id="rId119" w:anchor="64U0IK" w:history="1">
        <w:r w:rsidRPr="00F10B2A">
          <w:rPr>
            <w:rFonts w:ascii="Arial" w:eastAsia="Times New Roman" w:hAnsi="Arial" w:cs="Arial"/>
            <w:color w:val="0000FF"/>
            <w:sz w:val="24"/>
            <w:szCs w:val="24"/>
            <w:u w:val="single"/>
            <w:lang w:eastAsia="ru-RU"/>
          </w:rPr>
          <w:t>Закон Волгоградской области от 28.06.2017 N 68-ОД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1.1. Работникам государственных организаций социального обслуживания Волгоградской области, непосредственно оказывающим социальные услуги или организующим социальное обслуживание граждан, ежегодный основной оплачиваемый отпуск которых составляет не более 30 календарных дней, предоставляется ежегодный дополнительный оплачиваемый отпуск продолжительностью:</w:t>
      </w: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3 календарных дня - при общем трудовом стаже в системе социального обслуживания граждан в Волгоградской области свыше 5 лет;</w:t>
      </w:r>
      <w:r w:rsidRPr="00F10B2A">
        <w:rPr>
          <w:rFonts w:ascii="Arial" w:eastAsia="Times New Roman" w:hAnsi="Arial" w:cs="Arial"/>
          <w:color w:val="444444"/>
          <w:sz w:val="24"/>
          <w:szCs w:val="24"/>
          <w:lang w:eastAsia="ru-RU"/>
        </w:rPr>
        <w:br/>
      </w: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5 календарных дней - при общем трудовом стаже в системе социального обслуживания граждан в Волгоградской области свыше 10 лет;</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8 календарных дней - при общем трудовом стаже в системе социального обслуживания граждан в Волгоградской области свыше 15 лет;</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12 календарных дней - при общем трудовом стаже в системе социального обслуживания граждан в Волгоградской области свыше 20 лет.</w:t>
      </w: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(часть 1.1 введена </w:t>
      </w:r>
      <w:hyperlink r:id="rId120" w:anchor="64U0IK" w:history="1">
        <w:r w:rsidRPr="00F10B2A">
          <w:rPr>
            <w:rFonts w:ascii="Arial" w:eastAsia="Times New Roman" w:hAnsi="Arial" w:cs="Arial"/>
            <w:color w:val="0000FF"/>
            <w:sz w:val="24"/>
            <w:szCs w:val="24"/>
            <w:u w:val="single"/>
            <w:lang w:eastAsia="ru-RU"/>
          </w:rPr>
          <w:t>Законом Волгоградской области от 28.06.2017 N 68-ОД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2. Дополнительные меры социальной поддержки, предоставляемые работникам, занятым в государственных организациях социального обслуживания Волгоградской области, определяются законодательством Волгоградской области и обеспечиваются за счет средств областного бюджета.</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3 - 4. Утратили силу. - </w:t>
      </w:r>
      <w:hyperlink r:id="rId121" w:anchor="64U0IK" w:history="1">
        <w:r w:rsidRPr="00F10B2A">
          <w:rPr>
            <w:rFonts w:ascii="Arial" w:eastAsia="Times New Roman" w:hAnsi="Arial" w:cs="Arial"/>
            <w:color w:val="0000FF"/>
            <w:sz w:val="24"/>
            <w:szCs w:val="24"/>
            <w:u w:val="single"/>
            <w:lang w:eastAsia="ru-RU"/>
          </w:rPr>
          <w:t>Закон Волгоградской области от 28.06.2017 N 68-ОД</w:t>
        </w:r>
      </w:hyperlink>
      <w:r w:rsidRPr="00F10B2A">
        <w:rPr>
          <w:rFonts w:ascii="Arial" w:eastAsia="Times New Roman" w:hAnsi="Arial" w:cs="Arial"/>
          <w:color w:val="444444"/>
          <w:sz w:val="24"/>
          <w:szCs w:val="24"/>
          <w:lang w:eastAsia="ru-RU"/>
        </w:rPr>
        <w:t>.</w:t>
      </w:r>
    </w:p>
    <w:p w:rsidR="00F10B2A" w:rsidRPr="003F4698" w:rsidRDefault="00F10B2A" w:rsidP="003F4698">
      <w:pPr>
        <w:spacing w:after="240" w:line="240" w:lineRule="auto"/>
        <w:jc w:val="both"/>
        <w:textAlignment w:val="baseline"/>
        <w:outlineLvl w:val="1"/>
        <w:rPr>
          <w:rFonts w:ascii="Arial" w:eastAsia="Times New Roman" w:hAnsi="Arial" w:cs="Arial"/>
          <w:b/>
          <w:bCs/>
          <w:color w:val="444444"/>
          <w:sz w:val="24"/>
          <w:szCs w:val="24"/>
          <w:lang w:eastAsia="ru-RU"/>
        </w:rPr>
      </w:pPr>
      <w:r w:rsidRPr="00F10B2A">
        <w:rPr>
          <w:rFonts w:ascii="Arial" w:eastAsia="Times New Roman" w:hAnsi="Arial" w:cs="Arial"/>
          <w:b/>
          <w:bCs/>
          <w:color w:val="444444"/>
          <w:sz w:val="24"/>
          <w:szCs w:val="24"/>
          <w:lang w:eastAsia="ru-RU"/>
        </w:rPr>
        <w:br/>
      </w:r>
      <w:r w:rsidRPr="00F10B2A">
        <w:rPr>
          <w:rFonts w:ascii="Arial" w:eastAsia="Times New Roman" w:hAnsi="Arial" w:cs="Arial"/>
          <w:b/>
          <w:bCs/>
          <w:color w:val="444444"/>
          <w:sz w:val="24"/>
          <w:szCs w:val="24"/>
          <w:lang w:eastAsia="ru-RU"/>
        </w:rPr>
        <w:br/>
        <w:t>Статья 14. Финансовое обеспечение социального обслуживания граждан</w:t>
      </w: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122"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1. Источниками финансового обеспечения социального обслуживания граждан в Волгоградской области являются:</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123"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средства областного бюджета;</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благотворительные взносы и пожертвования;</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средства получателей социальных услуг при предоставлении социальных услуг за плату или частичную плату;</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доходы от предпринимательской и иной приносящей доход деятельности, осуществляемой поставщиками социальных услуг;</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иные, не запрещенные законом, источники.</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2. Финансовое обеспечение деятельности государственных организаций социального обслуживания Волгоградской области осуществляется в соответствии с бюджетным законодательством Российской Федерации на основании государственного задания за счет средств областного бюджета, а также за счет средств получателей социальных услуг при предоставлении социальных услуг за плату или частичную плату.</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 xml:space="preserve">3. </w:t>
      </w:r>
      <w:proofErr w:type="gramStart"/>
      <w:r w:rsidRPr="00F10B2A">
        <w:rPr>
          <w:rFonts w:ascii="Arial" w:eastAsia="Times New Roman" w:hAnsi="Arial" w:cs="Arial"/>
          <w:color w:val="444444"/>
          <w:sz w:val="24"/>
          <w:szCs w:val="24"/>
          <w:lang w:eastAsia="ru-RU"/>
        </w:rPr>
        <w:t>Финансовое обеспечение предоставления социальных услуг негосударственными организациями социального обслуживания осуществляется путем предоставления субсидий из областного бюджета в соответствии с бюджетным законодательством Российской Федерации, проведения закупок социальных услуг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за счет средств получателей социальных услуг при предоставлении социальных услуг</w:t>
      </w:r>
      <w:proofErr w:type="gramEnd"/>
      <w:r w:rsidRPr="00F10B2A">
        <w:rPr>
          <w:rFonts w:ascii="Arial" w:eastAsia="Times New Roman" w:hAnsi="Arial" w:cs="Arial"/>
          <w:color w:val="444444"/>
          <w:sz w:val="24"/>
          <w:szCs w:val="24"/>
          <w:lang w:eastAsia="ru-RU"/>
        </w:rPr>
        <w:t xml:space="preserve"> за плату или частичную плату.</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4. Уполномоченный орган вправе привлекать иные источники финансирования социального обслуживания граждан, в том числе для реализации совместных проектов в сфере социального обслуживания граждан.</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124"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5. Порядок расходования средств, образовавшихся в результате взимания платы за предоставление социальных услуг организациями социального обслуживания Волгоградской области, устанавливается уполномоченным органом.</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6. Порядок расходования средств, образовавшихся в результате взимания платы за предоставление социальных услуг, должен предусматривать возможность использования этих средств на текущую деятельность организаций социального обслуживания Волгоградской области, развитие сферы социального обслуживания граждан, стимулирование ее работников.</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125" w:anchor="64U0IK" w:history="1">
        <w:r w:rsidRPr="00F10B2A">
          <w:rPr>
            <w:rFonts w:ascii="Arial" w:eastAsia="Times New Roman" w:hAnsi="Arial" w:cs="Arial"/>
            <w:color w:val="0000FF"/>
            <w:sz w:val="24"/>
            <w:szCs w:val="24"/>
            <w:u w:val="single"/>
            <w:lang w:eastAsia="ru-RU"/>
          </w:rPr>
          <w:t>Закона Волгоградской области от 11.05.2016 N 32-ОД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 xml:space="preserve">7. </w:t>
      </w:r>
      <w:proofErr w:type="gramStart"/>
      <w:r w:rsidRPr="00F10B2A">
        <w:rPr>
          <w:rFonts w:ascii="Arial" w:eastAsia="Times New Roman" w:hAnsi="Arial" w:cs="Arial"/>
          <w:color w:val="444444"/>
          <w:sz w:val="24"/>
          <w:szCs w:val="24"/>
          <w:lang w:eastAsia="ru-RU"/>
        </w:rPr>
        <w:t>Если гражданин получает социальные услуги, предусмотренные индивидуальной программой, у поставщика или поставщиков социальных услуг, которые включены в реестр поставщиков социальных услуг Волгоградской области, но не участвуют в выполнении государственного задания (заказа), поставщику или поставщикам социальных услуг выплачивается компенсация в размере и порядке, которые определяются Администрацией Волгоградской области.</w:t>
      </w:r>
      <w:proofErr w:type="gramEnd"/>
    </w:p>
    <w:p w:rsidR="00F10B2A" w:rsidRPr="003F4698" w:rsidRDefault="00F10B2A" w:rsidP="003F4698">
      <w:pPr>
        <w:spacing w:after="240" w:line="240" w:lineRule="auto"/>
        <w:jc w:val="both"/>
        <w:textAlignment w:val="baseline"/>
        <w:outlineLvl w:val="1"/>
        <w:rPr>
          <w:rFonts w:ascii="Arial" w:eastAsia="Times New Roman" w:hAnsi="Arial" w:cs="Arial"/>
          <w:b/>
          <w:bCs/>
          <w:color w:val="444444"/>
          <w:sz w:val="24"/>
          <w:szCs w:val="24"/>
          <w:lang w:eastAsia="ru-RU"/>
        </w:rPr>
      </w:pPr>
      <w:r w:rsidRPr="00F10B2A">
        <w:rPr>
          <w:rFonts w:ascii="Arial" w:eastAsia="Times New Roman" w:hAnsi="Arial" w:cs="Arial"/>
          <w:b/>
          <w:bCs/>
          <w:color w:val="444444"/>
          <w:sz w:val="24"/>
          <w:szCs w:val="24"/>
          <w:lang w:eastAsia="ru-RU"/>
        </w:rPr>
        <w:br/>
      </w:r>
      <w:r w:rsidRPr="00F10B2A">
        <w:rPr>
          <w:rFonts w:ascii="Arial" w:eastAsia="Times New Roman" w:hAnsi="Arial" w:cs="Arial"/>
          <w:b/>
          <w:bCs/>
          <w:color w:val="444444"/>
          <w:sz w:val="24"/>
          <w:szCs w:val="24"/>
          <w:lang w:eastAsia="ru-RU"/>
        </w:rPr>
        <w:br/>
        <w:t>Статья 15. Региональный государственный контроль (надзор) в сфере социального обслуживания</w:t>
      </w: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(в ред. </w:t>
      </w:r>
      <w:hyperlink r:id="rId126" w:anchor="64U0IK" w:history="1">
        <w:r w:rsidRPr="00F10B2A">
          <w:rPr>
            <w:rFonts w:ascii="Arial" w:eastAsia="Times New Roman" w:hAnsi="Arial" w:cs="Arial"/>
            <w:color w:val="0000FF"/>
            <w:sz w:val="24"/>
            <w:szCs w:val="24"/>
            <w:u w:val="single"/>
            <w:lang w:eastAsia="ru-RU"/>
          </w:rPr>
          <w:t>Закона Волгоградской области от 29.06.2021 N 36-ОД</w:t>
        </w:r>
      </w:hyperlink>
      <w:r w:rsidRPr="00F10B2A">
        <w:rPr>
          <w:rFonts w:ascii="Arial" w:eastAsia="Times New Roman" w:hAnsi="Arial" w:cs="Arial"/>
          <w:color w:val="444444"/>
          <w:sz w:val="24"/>
          <w:szCs w:val="24"/>
          <w:lang w:eastAsia="ru-RU"/>
        </w:rPr>
        <w:t>)</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Региональный государственный контроль (надзор) в сфере социального обслуживания осуществляется уполномоченным органом исполнительной власти Волгоградской области в соответствии с положением, утверждаемым Администрацией Волгоградской области.</w:t>
      </w:r>
    </w:p>
    <w:p w:rsidR="00F10B2A" w:rsidRPr="00F10B2A" w:rsidRDefault="00F10B2A" w:rsidP="00F10B2A">
      <w:pPr>
        <w:spacing w:after="240" w:line="240" w:lineRule="auto"/>
        <w:jc w:val="both"/>
        <w:textAlignment w:val="baseline"/>
        <w:outlineLvl w:val="1"/>
        <w:rPr>
          <w:rFonts w:ascii="Arial" w:eastAsia="Times New Roman" w:hAnsi="Arial" w:cs="Arial"/>
          <w:b/>
          <w:bCs/>
          <w:color w:val="444444"/>
          <w:sz w:val="24"/>
          <w:szCs w:val="24"/>
          <w:lang w:eastAsia="ru-RU"/>
        </w:rPr>
      </w:pPr>
      <w:r w:rsidRPr="00F10B2A">
        <w:rPr>
          <w:rFonts w:ascii="Arial" w:eastAsia="Times New Roman" w:hAnsi="Arial" w:cs="Arial"/>
          <w:b/>
          <w:bCs/>
          <w:color w:val="444444"/>
          <w:sz w:val="24"/>
          <w:szCs w:val="24"/>
          <w:lang w:eastAsia="ru-RU"/>
        </w:rPr>
        <w:br/>
      </w:r>
      <w:r w:rsidRPr="00F10B2A">
        <w:rPr>
          <w:rFonts w:ascii="Arial" w:eastAsia="Times New Roman" w:hAnsi="Arial" w:cs="Arial"/>
          <w:b/>
          <w:bCs/>
          <w:color w:val="444444"/>
          <w:sz w:val="24"/>
          <w:szCs w:val="24"/>
          <w:lang w:eastAsia="ru-RU"/>
        </w:rPr>
        <w:br/>
        <w:t>Статья 16. Вступление в силу настоящего Закона</w:t>
      </w:r>
    </w:p>
    <w:p w:rsidR="00F10B2A" w:rsidRPr="00F10B2A" w:rsidRDefault="00F10B2A" w:rsidP="00F10B2A">
      <w:pPr>
        <w:spacing w:after="0" w:line="240" w:lineRule="auto"/>
        <w:jc w:val="both"/>
        <w:textAlignment w:val="baseline"/>
        <w:rPr>
          <w:rFonts w:ascii="Arial" w:eastAsia="Times New Roman" w:hAnsi="Arial" w:cs="Arial"/>
          <w:color w:val="444444"/>
          <w:sz w:val="24"/>
          <w:szCs w:val="24"/>
          <w:lang w:eastAsia="ru-RU"/>
        </w:rPr>
      </w:pPr>
    </w:p>
    <w:p w:rsidR="00F10B2A" w:rsidRPr="00F10B2A" w:rsidRDefault="00F10B2A" w:rsidP="00F10B2A">
      <w:pPr>
        <w:spacing w:after="0" w:line="240" w:lineRule="auto"/>
        <w:ind w:firstLine="480"/>
        <w:jc w:val="both"/>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t>Настоящий Закон вступает в силу с 1 января 2015 года.</w:t>
      </w:r>
    </w:p>
    <w:p w:rsidR="00F10B2A" w:rsidRPr="00F10B2A" w:rsidRDefault="00F10B2A" w:rsidP="003F4698">
      <w:pPr>
        <w:spacing w:after="0" w:line="240" w:lineRule="auto"/>
        <w:jc w:val="right"/>
        <w:textAlignment w:val="baseline"/>
        <w:rPr>
          <w:rFonts w:ascii="Arial" w:eastAsia="Times New Roman" w:hAnsi="Arial" w:cs="Arial"/>
          <w:color w:val="444444"/>
          <w:sz w:val="24"/>
          <w:szCs w:val="24"/>
          <w:lang w:eastAsia="ru-RU"/>
        </w:rPr>
      </w:pPr>
      <w:r w:rsidRPr="00F10B2A">
        <w:rPr>
          <w:rFonts w:ascii="Arial" w:eastAsia="Times New Roman" w:hAnsi="Arial" w:cs="Arial"/>
          <w:color w:val="444444"/>
          <w:sz w:val="24"/>
          <w:szCs w:val="24"/>
          <w:lang w:eastAsia="ru-RU"/>
        </w:rPr>
        <w:br/>
      </w:r>
      <w:r w:rsidRPr="00F10B2A">
        <w:rPr>
          <w:rFonts w:ascii="Arial" w:eastAsia="Times New Roman" w:hAnsi="Arial" w:cs="Arial"/>
          <w:color w:val="444444"/>
          <w:sz w:val="24"/>
          <w:szCs w:val="24"/>
          <w:lang w:eastAsia="ru-RU"/>
        </w:rPr>
        <w:br/>
        <w:t>Губернатор</w:t>
      </w:r>
      <w:r w:rsidRPr="00F10B2A">
        <w:rPr>
          <w:rFonts w:ascii="Arial" w:eastAsia="Times New Roman" w:hAnsi="Arial" w:cs="Arial"/>
          <w:color w:val="444444"/>
          <w:sz w:val="24"/>
          <w:szCs w:val="24"/>
          <w:lang w:eastAsia="ru-RU"/>
        </w:rPr>
        <w:br/>
        <w:t>Волгоградской области</w:t>
      </w:r>
      <w:r w:rsidRPr="00F10B2A">
        <w:rPr>
          <w:rFonts w:ascii="Arial" w:eastAsia="Times New Roman" w:hAnsi="Arial" w:cs="Arial"/>
          <w:color w:val="444444"/>
          <w:sz w:val="24"/>
          <w:szCs w:val="24"/>
          <w:lang w:eastAsia="ru-RU"/>
        </w:rPr>
        <w:br/>
        <w:t>А.И.БОЧАРОВ</w:t>
      </w:r>
    </w:p>
    <w:p w:rsidR="00F10B2A" w:rsidRPr="00F10B2A" w:rsidRDefault="00F10B2A" w:rsidP="003F4698">
      <w:pPr>
        <w:spacing w:after="0" w:line="240" w:lineRule="auto"/>
        <w:jc w:val="right"/>
        <w:textAlignment w:val="baseline"/>
        <w:rPr>
          <w:rFonts w:ascii="Arial" w:eastAsia="Times New Roman" w:hAnsi="Arial" w:cs="Arial"/>
          <w:color w:val="444444"/>
          <w:sz w:val="24"/>
          <w:szCs w:val="24"/>
          <w:lang w:eastAsia="ru-RU"/>
        </w:rPr>
      </w:pPr>
      <w:bookmarkStart w:id="0" w:name="_GoBack"/>
      <w:bookmarkEnd w:id="0"/>
      <w:r w:rsidRPr="00F10B2A">
        <w:rPr>
          <w:rFonts w:ascii="Arial" w:eastAsia="Times New Roman" w:hAnsi="Arial" w:cs="Arial"/>
          <w:color w:val="444444"/>
          <w:sz w:val="24"/>
          <w:szCs w:val="24"/>
          <w:lang w:eastAsia="ru-RU"/>
        </w:rPr>
        <w:br/>
        <w:t>     06 ноября 2014 года</w:t>
      </w:r>
      <w:r w:rsidRPr="00F10B2A">
        <w:rPr>
          <w:rFonts w:ascii="Arial" w:eastAsia="Times New Roman" w:hAnsi="Arial" w:cs="Arial"/>
          <w:color w:val="444444"/>
          <w:sz w:val="24"/>
          <w:szCs w:val="24"/>
          <w:lang w:eastAsia="ru-RU"/>
        </w:rPr>
        <w:br/>
        <w:t>     N 140-ОД</w:t>
      </w:r>
    </w:p>
    <w:p w:rsidR="00F10B2A" w:rsidRDefault="00F10B2A" w:rsidP="00F10B2A">
      <w:pPr>
        <w:jc w:val="both"/>
      </w:pPr>
    </w:p>
    <w:sectPr w:rsidR="00F10B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3C4"/>
    <w:rsid w:val="003F4698"/>
    <w:rsid w:val="004104B0"/>
    <w:rsid w:val="009426D1"/>
    <w:rsid w:val="00F10B2A"/>
    <w:rsid w:val="00FC33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F10B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F10B2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F10B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F10B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924691">
      <w:bodyDiv w:val="1"/>
      <w:marLeft w:val="0"/>
      <w:marRight w:val="0"/>
      <w:marTop w:val="0"/>
      <w:marBottom w:val="0"/>
      <w:divBdr>
        <w:top w:val="none" w:sz="0" w:space="0" w:color="auto"/>
        <w:left w:val="none" w:sz="0" w:space="0" w:color="auto"/>
        <w:bottom w:val="none" w:sz="0" w:space="0" w:color="auto"/>
        <w:right w:val="none" w:sz="0" w:space="0" w:color="auto"/>
      </w:divBdr>
      <w:divsChild>
        <w:div w:id="1630208466">
          <w:marLeft w:val="0"/>
          <w:marRight w:val="0"/>
          <w:marTop w:val="0"/>
          <w:marBottom w:val="0"/>
          <w:divBdr>
            <w:top w:val="none" w:sz="0" w:space="0" w:color="auto"/>
            <w:left w:val="none" w:sz="0" w:space="0" w:color="auto"/>
            <w:bottom w:val="none" w:sz="0" w:space="0" w:color="auto"/>
            <w:right w:val="none" w:sz="0" w:space="0" w:color="auto"/>
          </w:divBdr>
          <w:divsChild>
            <w:div w:id="876544977">
              <w:marLeft w:val="0"/>
              <w:marRight w:val="0"/>
              <w:marTop w:val="0"/>
              <w:marBottom w:val="0"/>
              <w:divBdr>
                <w:top w:val="none" w:sz="0" w:space="0" w:color="auto"/>
                <w:left w:val="none" w:sz="0" w:space="0" w:color="auto"/>
                <w:bottom w:val="none" w:sz="0" w:space="0" w:color="auto"/>
                <w:right w:val="none" w:sz="0" w:space="0" w:color="auto"/>
              </w:divBdr>
              <w:divsChild>
                <w:div w:id="162538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78507">
          <w:marLeft w:val="0"/>
          <w:marRight w:val="0"/>
          <w:marTop w:val="0"/>
          <w:marBottom w:val="0"/>
          <w:divBdr>
            <w:top w:val="none" w:sz="0" w:space="0" w:color="auto"/>
            <w:left w:val="none" w:sz="0" w:space="0" w:color="auto"/>
            <w:bottom w:val="none" w:sz="0" w:space="0" w:color="auto"/>
            <w:right w:val="none" w:sz="0" w:space="0" w:color="auto"/>
          </w:divBdr>
          <w:divsChild>
            <w:div w:id="1306468783">
              <w:marLeft w:val="0"/>
              <w:marRight w:val="0"/>
              <w:marTop w:val="0"/>
              <w:marBottom w:val="0"/>
              <w:divBdr>
                <w:top w:val="none" w:sz="0" w:space="0" w:color="auto"/>
                <w:left w:val="none" w:sz="0" w:space="0" w:color="auto"/>
                <w:bottom w:val="none" w:sz="0" w:space="0" w:color="auto"/>
                <w:right w:val="none" w:sz="0" w:space="0" w:color="auto"/>
              </w:divBdr>
              <w:divsChild>
                <w:div w:id="151853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144928">
      <w:bodyDiv w:val="1"/>
      <w:marLeft w:val="0"/>
      <w:marRight w:val="0"/>
      <w:marTop w:val="0"/>
      <w:marBottom w:val="0"/>
      <w:divBdr>
        <w:top w:val="none" w:sz="0" w:space="0" w:color="auto"/>
        <w:left w:val="none" w:sz="0" w:space="0" w:color="auto"/>
        <w:bottom w:val="none" w:sz="0" w:space="0" w:color="auto"/>
        <w:right w:val="none" w:sz="0" w:space="0" w:color="auto"/>
      </w:divBdr>
    </w:div>
    <w:div w:id="770121915">
      <w:bodyDiv w:val="1"/>
      <w:marLeft w:val="0"/>
      <w:marRight w:val="0"/>
      <w:marTop w:val="0"/>
      <w:marBottom w:val="0"/>
      <w:divBdr>
        <w:top w:val="none" w:sz="0" w:space="0" w:color="auto"/>
        <w:left w:val="none" w:sz="0" w:space="0" w:color="auto"/>
        <w:bottom w:val="none" w:sz="0" w:space="0" w:color="auto"/>
        <w:right w:val="none" w:sz="0" w:space="0" w:color="auto"/>
      </w:divBdr>
      <w:divsChild>
        <w:div w:id="985164324">
          <w:marLeft w:val="0"/>
          <w:marRight w:val="0"/>
          <w:marTop w:val="0"/>
          <w:marBottom w:val="0"/>
          <w:divBdr>
            <w:top w:val="none" w:sz="0" w:space="0" w:color="auto"/>
            <w:left w:val="none" w:sz="0" w:space="0" w:color="auto"/>
            <w:bottom w:val="none" w:sz="0" w:space="0" w:color="auto"/>
            <w:right w:val="none" w:sz="0" w:space="0" w:color="auto"/>
          </w:divBdr>
          <w:divsChild>
            <w:div w:id="1134132441">
              <w:marLeft w:val="0"/>
              <w:marRight w:val="0"/>
              <w:marTop w:val="0"/>
              <w:marBottom w:val="0"/>
              <w:divBdr>
                <w:top w:val="none" w:sz="0" w:space="0" w:color="auto"/>
                <w:left w:val="none" w:sz="0" w:space="0" w:color="auto"/>
                <w:bottom w:val="none" w:sz="0" w:space="0" w:color="auto"/>
                <w:right w:val="none" w:sz="0" w:space="0" w:color="auto"/>
              </w:divBdr>
              <w:divsChild>
                <w:div w:id="173114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393911">
          <w:marLeft w:val="0"/>
          <w:marRight w:val="0"/>
          <w:marTop w:val="0"/>
          <w:marBottom w:val="0"/>
          <w:divBdr>
            <w:top w:val="none" w:sz="0" w:space="0" w:color="auto"/>
            <w:left w:val="none" w:sz="0" w:space="0" w:color="auto"/>
            <w:bottom w:val="none" w:sz="0" w:space="0" w:color="auto"/>
            <w:right w:val="none" w:sz="0" w:space="0" w:color="auto"/>
          </w:divBdr>
          <w:divsChild>
            <w:div w:id="2039381757">
              <w:marLeft w:val="0"/>
              <w:marRight w:val="0"/>
              <w:marTop w:val="0"/>
              <w:marBottom w:val="0"/>
              <w:divBdr>
                <w:top w:val="none" w:sz="0" w:space="0" w:color="auto"/>
                <w:left w:val="none" w:sz="0" w:space="0" w:color="auto"/>
                <w:bottom w:val="none" w:sz="0" w:space="0" w:color="auto"/>
                <w:right w:val="none" w:sz="0" w:space="0" w:color="auto"/>
              </w:divBdr>
              <w:divsChild>
                <w:div w:id="1854300437">
                  <w:marLeft w:val="0"/>
                  <w:marRight w:val="0"/>
                  <w:marTop w:val="0"/>
                  <w:marBottom w:val="0"/>
                  <w:divBdr>
                    <w:top w:val="none" w:sz="0" w:space="0" w:color="auto"/>
                    <w:left w:val="none" w:sz="0" w:space="0" w:color="auto"/>
                    <w:bottom w:val="none" w:sz="0" w:space="0" w:color="auto"/>
                    <w:right w:val="none" w:sz="0" w:space="0" w:color="auto"/>
                  </w:divBdr>
                  <w:divsChild>
                    <w:div w:id="28169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471081">
      <w:bodyDiv w:val="1"/>
      <w:marLeft w:val="0"/>
      <w:marRight w:val="0"/>
      <w:marTop w:val="0"/>
      <w:marBottom w:val="0"/>
      <w:divBdr>
        <w:top w:val="none" w:sz="0" w:space="0" w:color="auto"/>
        <w:left w:val="none" w:sz="0" w:space="0" w:color="auto"/>
        <w:bottom w:val="none" w:sz="0" w:space="0" w:color="auto"/>
        <w:right w:val="none" w:sz="0" w:space="0" w:color="auto"/>
      </w:divBdr>
      <w:divsChild>
        <w:div w:id="483550166">
          <w:marLeft w:val="0"/>
          <w:marRight w:val="0"/>
          <w:marTop w:val="0"/>
          <w:marBottom w:val="0"/>
          <w:divBdr>
            <w:top w:val="none" w:sz="0" w:space="0" w:color="auto"/>
            <w:left w:val="none" w:sz="0" w:space="0" w:color="auto"/>
            <w:bottom w:val="none" w:sz="0" w:space="0" w:color="auto"/>
            <w:right w:val="none" w:sz="0" w:space="0" w:color="auto"/>
          </w:divBdr>
          <w:divsChild>
            <w:div w:id="1677923860">
              <w:marLeft w:val="0"/>
              <w:marRight w:val="0"/>
              <w:marTop w:val="0"/>
              <w:marBottom w:val="0"/>
              <w:divBdr>
                <w:top w:val="none" w:sz="0" w:space="0" w:color="auto"/>
                <w:left w:val="none" w:sz="0" w:space="0" w:color="auto"/>
                <w:bottom w:val="none" w:sz="0" w:space="0" w:color="auto"/>
                <w:right w:val="none" w:sz="0" w:space="0" w:color="auto"/>
              </w:divBdr>
              <w:divsChild>
                <w:div w:id="47422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642704">
          <w:marLeft w:val="0"/>
          <w:marRight w:val="0"/>
          <w:marTop w:val="0"/>
          <w:marBottom w:val="0"/>
          <w:divBdr>
            <w:top w:val="none" w:sz="0" w:space="0" w:color="auto"/>
            <w:left w:val="none" w:sz="0" w:space="0" w:color="auto"/>
            <w:bottom w:val="none" w:sz="0" w:space="0" w:color="auto"/>
            <w:right w:val="none" w:sz="0" w:space="0" w:color="auto"/>
          </w:divBdr>
          <w:divsChild>
            <w:div w:id="200411080">
              <w:marLeft w:val="0"/>
              <w:marRight w:val="0"/>
              <w:marTop w:val="0"/>
              <w:marBottom w:val="0"/>
              <w:divBdr>
                <w:top w:val="none" w:sz="0" w:space="0" w:color="auto"/>
                <w:left w:val="none" w:sz="0" w:space="0" w:color="auto"/>
                <w:bottom w:val="none" w:sz="0" w:space="0" w:color="auto"/>
                <w:right w:val="none" w:sz="0" w:space="0" w:color="auto"/>
              </w:divBdr>
              <w:divsChild>
                <w:div w:id="8567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230533">
      <w:bodyDiv w:val="1"/>
      <w:marLeft w:val="0"/>
      <w:marRight w:val="0"/>
      <w:marTop w:val="0"/>
      <w:marBottom w:val="0"/>
      <w:divBdr>
        <w:top w:val="none" w:sz="0" w:space="0" w:color="auto"/>
        <w:left w:val="none" w:sz="0" w:space="0" w:color="auto"/>
        <w:bottom w:val="none" w:sz="0" w:space="0" w:color="auto"/>
        <w:right w:val="none" w:sz="0" w:space="0" w:color="auto"/>
      </w:divBdr>
      <w:divsChild>
        <w:div w:id="29428249">
          <w:marLeft w:val="0"/>
          <w:marRight w:val="0"/>
          <w:marTop w:val="0"/>
          <w:marBottom w:val="0"/>
          <w:divBdr>
            <w:top w:val="none" w:sz="0" w:space="0" w:color="auto"/>
            <w:left w:val="none" w:sz="0" w:space="0" w:color="auto"/>
            <w:bottom w:val="none" w:sz="0" w:space="0" w:color="auto"/>
            <w:right w:val="none" w:sz="0" w:space="0" w:color="auto"/>
          </w:divBdr>
          <w:divsChild>
            <w:div w:id="829828336">
              <w:marLeft w:val="0"/>
              <w:marRight w:val="0"/>
              <w:marTop w:val="0"/>
              <w:marBottom w:val="0"/>
              <w:divBdr>
                <w:top w:val="none" w:sz="0" w:space="0" w:color="auto"/>
                <w:left w:val="none" w:sz="0" w:space="0" w:color="auto"/>
                <w:bottom w:val="none" w:sz="0" w:space="0" w:color="auto"/>
                <w:right w:val="none" w:sz="0" w:space="0" w:color="auto"/>
              </w:divBdr>
              <w:divsChild>
                <w:div w:id="5157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9560">
          <w:marLeft w:val="0"/>
          <w:marRight w:val="0"/>
          <w:marTop w:val="0"/>
          <w:marBottom w:val="0"/>
          <w:divBdr>
            <w:top w:val="none" w:sz="0" w:space="0" w:color="auto"/>
            <w:left w:val="none" w:sz="0" w:space="0" w:color="auto"/>
            <w:bottom w:val="none" w:sz="0" w:space="0" w:color="auto"/>
            <w:right w:val="none" w:sz="0" w:space="0" w:color="auto"/>
          </w:divBdr>
          <w:divsChild>
            <w:div w:id="2123915373">
              <w:marLeft w:val="0"/>
              <w:marRight w:val="0"/>
              <w:marTop w:val="0"/>
              <w:marBottom w:val="0"/>
              <w:divBdr>
                <w:top w:val="none" w:sz="0" w:space="0" w:color="auto"/>
                <w:left w:val="none" w:sz="0" w:space="0" w:color="auto"/>
                <w:bottom w:val="none" w:sz="0" w:space="0" w:color="auto"/>
                <w:right w:val="none" w:sz="0" w:space="0" w:color="auto"/>
              </w:divBdr>
              <w:divsChild>
                <w:div w:id="212260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522712">
      <w:bodyDiv w:val="1"/>
      <w:marLeft w:val="0"/>
      <w:marRight w:val="0"/>
      <w:marTop w:val="0"/>
      <w:marBottom w:val="0"/>
      <w:divBdr>
        <w:top w:val="none" w:sz="0" w:space="0" w:color="auto"/>
        <w:left w:val="none" w:sz="0" w:space="0" w:color="auto"/>
        <w:bottom w:val="none" w:sz="0" w:space="0" w:color="auto"/>
        <w:right w:val="none" w:sz="0" w:space="0" w:color="auto"/>
      </w:divBdr>
    </w:div>
    <w:div w:id="1800108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cntd.ru/document/438888179" TargetMode="External"/><Relationship Id="rId117" Type="http://schemas.openxmlformats.org/officeDocument/2006/relationships/hyperlink" Target="https://docs.cntd.ru/document/438888179" TargetMode="External"/><Relationship Id="rId21" Type="http://schemas.openxmlformats.org/officeDocument/2006/relationships/hyperlink" Target="https://docs.cntd.ru/document/499067367" TargetMode="External"/><Relationship Id="rId42" Type="http://schemas.openxmlformats.org/officeDocument/2006/relationships/hyperlink" Target="https://docs.cntd.ru/document/424090984" TargetMode="External"/><Relationship Id="rId47" Type="http://schemas.openxmlformats.org/officeDocument/2006/relationships/hyperlink" Target="https://docs.cntd.ru/document/424090984" TargetMode="External"/><Relationship Id="rId63" Type="http://schemas.openxmlformats.org/officeDocument/2006/relationships/hyperlink" Target="https://docs.cntd.ru/document/438888179" TargetMode="External"/><Relationship Id="rId68" Type="http://schemas.openxmlformats.org/officeDocument/2006/relationships/hyperlink" Target="https://docs.cntd.ru/document/446694963" TargetMode="External"/><Relationship Id="rId84" Type="http://schemas.openxmlformats.org/officeDocument/2006/relationships/hyperlink" Target="https://docs.cntd.ru/document/428546224" TargetMode="External"/><Relationship Id="rId89" Type="http://schemas.openxmlformats.org/officeDocument/2006/relationships/hyperlink" Target="https://docs.cntd.ru/document/574783590" TargetMode="External"/><Relationship Id="rId112" Type="http://schemas.openxmlformats.org/officeDocument/2006/relationships/hyperlink" Target="https://docs.cntd.ru/document/450255689" TargetMode="External"/><Relationship Id="rId16" Type="http://schemas.openxmlformats.org/officeDocument/2006/relationships/hyperlink" Target="https://docs.cntd.ru/document/571041339" TargetMode="External"/><Relationship Id="rId107" Type="http://schemas.openxmlformats.org/officeDocument/2006/relationships/hyperlink" Target="https://docs.cntd.ru/document/351809307" TargetMode="External"/><Relationship Id="rId11" Type="http://schemas.openxmlformats.org/officeDocument/2006/relationships/hyperlink" Target="https://docs.cntd.ru/document/450392432" TargetMode="External"/><Relationship Id="rId32" Type="http://schemas.openxmlformats.org/officeDocument/2006/relationships/hyperlink" Target="https://docs.cntd.ru/document/438888179" TargetMode="External"/><Relationship Id="rId37" Type="http://schemas.openxmlformats.org/officeDocument/2006/relationships/hyperlink" Target="https://docs.cntd.ru/document/438888179" TargetMode="External"/><Relationship Id="rId53" Type="http://schemas.openxmlformats.org/officeDocument/2006/relationships/hyperlink" Target="https://docs.cntd.ru/document/424029083" TargetMode="External"/><Relationship Id="rId58" Type="http://schemas.openxmlformats.org/officeDocument/2006/relationships/hyperlink" Target="https://docs.cntd.ru/document/428546224" TargetMode="External"/><Relationship Id="rId74" Type="http://schemas.openxmlformats.org/officeDocument/2006/relationships/hyperlink" Target="https://docs.cntd.ru/document/901738835" TargetMode="External"/><Relationship Id="rId79" Type="http://schemas.openxmlformats.org/officeDocument/2006/relationships/hyperlink" Target="https://docs.cntd.ru/document/432813003" TargetMode="External"/><Relationship Id="rId102" Type="http://schemas.openxmlformats.org/officeDocument/2006/relationships/hyperlink" Target="https://docs.cntd.ru/document/406556499" TargetMode="External"/><Relationship Id="rId123" Type="http://schemas.openxmlformats.org/officeDocument/2006/relationships/hyperlink" Target="https://docs.cntd.ru/document/438888179" TargetMode="External"/><Relationship Id="rId128" Type="http://schemas.openxmlformats.org/officeDocument/2006/relationships/theme" Target="theme/theme1.xml"/><Relationship Id="rId5" Type="http://schemas.openxmlformats.org/officeDocument/2006/relationships/hyperlink" Target="https://docs.cntd.ru/document/424029083" TargetMode="External"/><Relationship Id="rId90" Type="http://schemas.openxmlformats.org/officeDocument/2006/relationships/hyperlink" Target="https://docs.cntd.ru/document/432813003" TargetMode="External"/><Relationship Id="rId95" Type="http://schemas.openxmlformats.org/officeDocument/2006/relationships/hyperlink" Target="https://docs.cntd.ru/document/428546224" TargetMode="External"/><Relationship Id="rId22" Type="http://schemas.openxmlformats.org/officeDocument/2006/relationships/hyperlink" Target="https://docs.cntd.ru/document/438888179" TargetMode="External"/><Relationship Id="rId27" Type="http://schemas.openxmlformats.org/officeDocument/2006/relationships/hyperlink" Target="https://docs.cntd.ru/document/499067367" TargetMode="External"/><Relationship Id="rId43" Type="http://schemas.openxmlformats.org/officeDocument/2006/relationships/hyperlink" Target="https://docs.cntd.ru/document/574783590" TargetMode="External"/><Relationship Id="rId48" Type="http://schemas.openxmlformats.org/officeDocument/2006/relationships/hyperlink" Target="https://docs.cntd.ru/document/438888179" TargetMode="External"/><Relationship Id="rId64" Type="http://schemas.openxmlformats.org/officeDocument/2006/relationships/hyperlink" Target="https://docs.cntd.ru/document/438888179" TargetMode="External"/><Relationship Id="rId69" Type="http://schemas.openxmlformats.org/officeDocument/2006/relationships/hyperlink" Target="https://docs.cntd.ru/document/406556499" TargetMode="External"/><Relationship Id="rId113" Type="http://schemas.openxmlformats.org/officeDocument/2006/relationships/hyperlink" Target="https://docs.cntd.ru/document/406681942" TargetMode="External"/><Relationship Id="rId118" Type="http://schemas.openxmlformats.org/officeDocument/2006/relationships/hyperlink" Target="https://docs.cntd.ru/document/450255689" TargetMode="External"/><Relationship Id="rId80" Type="http://schemas.openxmlformats.org/officeDocument/2006/relationships/hyperlink" Target="https://docs.cntd.ru/document/420236204" TargetMode="External"/><Relationship Id="rId85" Type="http://schemas.openxmlformats.org/officeDocument/2006/relationships/hyperlink" Target="https://docs.cntd.ru/document/450255689" TargetMode="External"/><Relationship Id="rId12" Type="http://schemas.openxmlformats.org/officeDocument/2006/relationships/hyperlink" Target="https://docs.cntd.ru/document/446694963" TargetMode="External"/><Relationship Id="rId17" Type="http://schemas.openxmlformats.org/officeDocument/2006/relationships/hyperlink" Target="https://docs.cntd.ru/document/574783590" TargetMode="External"/><Relationship Id="rId33" Type="http://schemas.openxmlformats.org/officeDocument/2006/relationships/hyperlink" Target="https://docs.cntd.ru/document/438888179" TargetMode="External"/><Relationship Id="rId38" Type="http://schemas.openxmlformats.org/officeDocument/2006/relationships/hyperlink" Target="https://docs.cntd.ru/document/438888179" TargetMode="External"/><Relationship Id="rId59" Type="http://schemas.openxmlformats.org/officeDocument/2006/relationships/hyperlink" Target="https://docs.cntd.ru/document/446694963" TargetMode="External"/><Relationship Id="rId103" Type="http://schemas.openxmlformats.org/officeDocument/2006/relationships/hyperlink" Target="https://docs.cntd.ru/document/406681942" TargetMode="External"/><Relationship Id="rId108" Type="http://schemas.openxmlformats.org/officeDocument/2006/relationships/hyperlink" Target="https://docs.cntd.ru/document/9020348" TargetMode="External"/><Relationship Id="rId124" Type="http://schemas.openxmlformats.org/officeDocument/2006/relationships/hyperlink" Target="https://docs.cntd.ru/document/438888179" TargetMode="External"/><Relationship Id="rId54" Type="http://schemas.openxmlformats.org/officeDocument/2006/relationships/hyperlink" Target="https://docs.cntd.ru/document/424029083" TargetMode="External"/><Relationship Id="rId70" Type="http://schemas.openxmlformats.org/officeDocument/2006/relationships/hyperlink" Target="https://docs.cntd.ru/document/571041339" TargetMode="External"/><Relationship Id="rId75" Type="http://schemas.openxmlformats.org/officeDocument/2006/relationships/hyperlink" Target="https://docs.cntd.ru/document/438888179" TargetMode="External"/><Relationship Id="rId91" Type="http://schemas.openxmlformats.org/officeDocument/2006/relationships/hyperlink" Target="https://docs.cntd.ru/document/574783590" TargetMode="External"/><Relationship Id="rId96" Type="http://schemas.openxmlformats.org/officeDocument/2006/relationships/hyperlink" Target="https://docs.cntd.ru/document/406556499" TargetMode="External"/><Relationship Id="rId1" Type="http://schemas.openxmlformats.org/officeDocument/2006/relationships/styles" Target="styles.xml"/><Relationship Id="rId6" Type="http://schemas.openxmlformats.org/officeDocument/2006/relationships/hyperlink" Target="https://docs.cntd.ru/document/428546224" TargetMode="External"/><Relationship Id="rId23" Type="http://schemas.openxmlformats.org/officeDocument/2006/relationships/hyperlink" Target="https://docs.cntd.ru/document/901737405" TargetMode="External"/><Relationship Id="rId28" Type="http://schemas.openxmlformats.org/officeDocument/2006/relationships/hyperlink" Target="https://docs.cntd.ru/document/438888179" TargetMode="External"/><Relationship Id="rId49" Type="http://schemas.openxmlformats.org/officeDocument/2006/relationships/hyperlink" Target="https://docs.cntd.ru/document/438888179" TargetMode="External"/><Relationship Id="rId114" Type="http://schemas.openxmlformats.org/officeDocument/2006/relationships/hyperlink" Target="https://docs.cntd.ru/document/406556499" TargetMode="External"/><Relationship Id="rId119" Type="http://schemas.openxmlformats.org/officeDocument/2006/relationships/hyperlink" Target="https://docs.cntd.ru/document/450255689" TargetMode="External"/><Relationship Id="rId44" Type="http://schemas.openxmlformats.org/officeDocument/2006/relationships/hyperlink" Target="https://docs.cntd.ru/document/428546224" TargetMode="External"/><Relationship Id="rId60" Type="http://schemas.openxmlformats.org/officeDocument/2006/relationships/hyperlink" Target="https://docs.cntd.ru/document/424090984" TargetMode="External"/><Relationship Id="rId65" Type="http://schemas.openxmlformats.org/officeDocument/2006/relationships/hyperlink" Target="https://docs.cntd.ru/document/438888179" TargetMode="External"/><Relationship Id="rId81" Type="http://schemas.openxmlformats.org/officeDocument/2006/relationships/hyperlink" Target="https://docs.cntd.ru/document/499067367" TargetMode="External"/><Relationship Id="rId86" Type="http://schemas.openxmlformats.org/officeDocument/2006/relationships/hyperlink" Target="https://docs.cntd.ru/document/574783590" TargetMode="External"/><Relationship Id="rId13" Type="http://schemas.openxmlformats.org/officeDocument/2006/relationships/hyperlink" Target="https://docs.cntd.ru/document/550221901" TargetMode="External"/><Relationship Id="rId18" Type="http://schemas.openxmlformats.org/officeDocument/2006/relationships/hyperlink" Target="https://docs.cntd.ru/document/406452404" TargetMode="External"/><Relationship Id="rId39" Type="http://schemas.openxmlformats.org/officeDocument/2006/relationships/hyperlink" Target="https://docs.cntd.ru/document/438888179" TargetMode="External"/><Relationship Id="rId109" Type="http://schemas.openxmlformats.org/officeDocument/2006/relationships/hyperlink" Target="https://docs.cntd.ru/document/406556499" TargetMode="External"/><Relationship Id="rId34" Type="http://schemas.openxmlformats.org/officeDocument/2006/relationships/hyperlink" Target="https://docs.cntd.ru/document/499067367" TargetMode="External"/><Relationship Id="rId50" Type="http://schemas.openxmlformats.org/officeDocument/2006/relationships/hyperlink" Target="https://docs.cntd.ru/document/438888179" TargetMode="External"/><Relationship Id="rId55" Type="http://schemas.openxmlformats.org/officeDocument/2006/relationships/hyperlink" Target="https://docs.cntd.ru/document/571041339" TargetMode="External"/><Relationship Id="rId76" Type="http://schemas.openxmlformats.org/officeDocument/2006/relationships/hyperlink" Target="https://docs.cntd.ru/document/438888179" TargetMode="External"/><Relationship Id="rId97" Type="http://schemas.openxmlformats.org/officeDocument/2006/relationships/hyperlink" Target="https://docs.cntd.ru/document/428546224" TargetMode="External"/><Relationship Id="rId104" Type="http://schemas.openxmlformats.org/officeDocument/2006/relationships/hyperlink" Target="https://docs.cntd.ru/document/406556499" TargetMode="External"/><Relationship Id="rId120" Type="http://schemas.openxmlformats.org/officeDocument/2006/relationships/hyperlink" Target="https://docs.cntd.ru/document/450255689" TargetMode="External"/><Relationship Id="rId125" Type="http://schemas.openxmlformats.org/officeDocument/2006/relationships/hyperlink" Target="https://docs.cntd.ru/document/438888179" TargetMode="External"/><Relationship Id="rId7" Type="http://schemas.openxmlformats.org/officeDocument/2006/relationships/hyperlink" Target="https://docs.cntd.ru/document/424090984" TargetMode="External"/><Relationship Id="rId71" Type="http://schemas.openxmlformats.org/officeDocument/2006/relationships/hyperlink" Target="https://docs.cntd.ru/document/450255689" TargetMode="External"/><Relationship Id="rId92" Type="http://schemas.openxmlformats.org/officeDocument/2006/relationships/hyperlink" Target="https://docs.cntd.ru/document/438888179" TargetMode="External"/><Relationship Id="rId2" Type="http://schemas.microsoft.com/office/2007/relationships/stylesWithEffects" Target="stylesWithEffects.xml"/><Relationship Id="rId29" Type="http://schemas.openxmlformats.org/officeDocument/2006/relationships/hyperlink" Target="https://docs.cntd.ru/document/438888179" TargetMode="External"/><Relationship Id="rId24" Type="http://schemas.openxmlformats.org/officeDocument/2006/relationships/hyperlink" Target="https://docs.cntd.ru/document/438888179" TargetMode="External"/><Relationship Id="rId40" Type="http://schemas.openxmlformats.org/officeDocument/2006/relationships/hyperlink" Target="https://docs.cntd.ru/document/438888179" TargetMode="External"/><Relationship Id="rId45" Type="http://schemas.openxmlformats.org/officeDocument/2006/relationships/hyperlink" Target="https://docs.cntd.ru/document/424090984" TargetMode="External"/><Relationship Id="rId66" Type="http://schemas.openxmlformats.org/officeDocument/2006/relationships/hyperlink" Target="https://docs.cntd.ru/document/424090984" TargetMode="External"/><Relationship Id="rId87" Type="http://schemas.openxmlformats.org/officeDocument/2006/relationships/hyperlink" Target="https://docs.cntd.ru/document/561714763" TargetMode="External"/><Relationship Id="rId110" Type="http://schemas.openxmlformats.org/officeDocument/2006/relationships/hyperlink" Target="https://docs.cntd.ru/document/450255689" TargetMode="External"/><Relationship Id="rId115" Type="http://schemas.openxmlformats.org/officeDocument/2006/relationships/hyperlink" Target="https://docs.cntd.ru/document/428546224" TargetMode="External"/><Relationship Id="rId61" Type="http://schemas.openxmlformats.org/officeDocument/2006/relationships/hyperlink" Target="https://docs.cntd.ru/document/424090984" TargetMode="External"/><Relationship Id="rId82" Type="http://schemas.openxmlformats.org/officeDocument/2006/relationships/hyperlink" Target="https://docs.cntd.ru/document/428546224" TargetMode="External"/><Relationship Id="rId19" Type="http://schemas.openxmlformats.org/officeDocument/2006/relationships/hyperlink" Target="https://docs.cntd.ru/document/406556499" TargetMode="External"/><Relationship Id="rId14" Type="http://schemas.openxmlformats.org/officeDocument/2006/relationships/hyperlink" Target="https://docs.cntd.ru/document/550298557" TargetMode="External"/><Relationship Id="rId30" Type="http://schemas.openxmlformats.org/officeDocument/2006/relationships/hyperlink" Target="https://docs.cntd.ru/document/438888179" TargetMode="External"/><Relationship Id="rId35" Type="http://schemas.openxmlformats.org/officeDocument/2006/relationships/hyperlink" Target="https://docs.cntd.ru/document/438888179" TargetMode="External"/><Relationship Id="rId56" Type="http://schemas.openxmlformats.org/officeDocument/2006/relationships/hyperlink" Target="https://docs.cntd.ru/document/438888179" TargetMode="External"/><Relationship Id="rId77" Type="http://schemas.openxmlformats.org/officeDocument/2006/relationships/hyperlink" Target="https://docs.cntd.ru/document/438888179" TargetMode="External"/><Relationship Id="rId100" Type="http://schemas.openxmlformats.org/officeDocument/2006/relationships/hyperlink" Target="https://docs.cntd.ru/document/550221901" TargetMode="External"/><Relationship Id="rId105" Type="http://schemas.openxmlformats.org/officeDocument/2006/relationships/hyperlink" Target="https://docs.cntd.ru/document/351809307" TargetMode="External"/><Relationship Id="rId126" Type="http://schemas.openxmlformats.org/officeDocument/2006/relationships/hyperlink" Target="https://docs.cntd.ru/document/574783590" TargetMode="External"/><Relationship Id="rId8" Type="http://schemas.openxmlformats.org/officeDocument/2006/relationships/hyperlink" Target="https://docs.cntd.ru/document/432813003" TargetMode="External"/><Relationship Id="rId51" Type="http://schemas.openxmlformats.org/officeDocument/2006/relationships/hyperlink" Target="https://docs.cntd.ru/document/424090984" TargetMode="External"/><Relationship Id="rId72" Type="http://schemas.openxmlformats.org/officeDocument/2006/relationships/hyperlink" Target="https://docs.cntd.ru/document/450392432" TargetMode="External"/><Relationship Id="rId93" Type="http://schemas.openxmlformats.org/officeDocument/2006/relationships/hyperlink" Target="https://docs.cntd.ru/document/574783590" TargetMode="External"/><Relationship Id="rId98" Type="http://schemas.openxmlformats.org/officeDocument/2006/relationships/hyperlink" Target="https://docs.cntd.ru/document/561714763" TargetMode="External"/><Relationship Id="rId121" Type="http://schemas.openxmlformats.org/officeDocument/2006/relationships/hyperlink" Target="https://docs.cntd.ru/document/450255689" TargetMode="External"/><Relationship Id="rId3" Type="http://schemas.openxmlformats.org/officeDocument/2006/relationships/settings" Target="settings.xml"/><Relationship Id="rId25" Type="http://schemas.openxmlformats.org/officeDocument/2006/relationships/hyperlink" Target="https://docs.cntd.ru/document/550221901" TargetMode="External"/><Relationship Id="rId46" Type="http://schemas.openxmlformats.org/officeDocument/2006/relationships/hyperlink" Target="https://docs.cntd.ru/document/424029083" TargetMode="External"/><Relationship Id="rId67" Type="http://schemas.openxmlformats.org/officeDocument/2006/relationships/hyperlink" Target="https://docs.cntd.ru/document/438888179" TargetMode="External"/><Relationship Id="rId116" Type="http://schemas.openxmlformats.org/officeDocument/2006/relationships/hyperlink" Target="https://docs.cntd.ru/document/450255689" TargetMode="External"/><Relationship Id="rId20" Type="http://schemas.openxmlformats.org/officeDocument/2006/relationships/hyperlink" Target="https://docs.cntd.ru/document/406681942" TargetMode="External"/><Relationship Id="rId41" Type="http://schemas.openxmlformats.org/officeDocument/2006/relationships/hyperlink" Target="https://docs.cntd.ru/document/438888179" TargetMode="External"/><Relationship Id="rId62" Type="http://schemas.openxmlformats.org/officeDocument/2006/relationships/hyperlink" Target="https://docs.cntd.ru/document/438888179" TargetMode="External"/><Relationship Id="rId83" Type="http://schemas.openxmlformats.org/officeDocument/2006/relationships/hyperlink" Target="https://docs.cntd.ru/document/432813003" TargetMode="External"/><Relationship Id="rId88" Type="http://schemas.openxmlformats.org/officeDocument/2006/relationships/hyperlink" Target="https://docs.cntd.ru/document/561714763" TargetMode="External"/><Relationship Id="rId111" Type="http://schemas.openxmlformats.org/officeDocument/2006/relationships/hyperlink" Target="https://docs.cntd.ru/document/550221901" TargetMode="External"/><Relationship Id="rId15" Type="http://schemas.openxmlformats.org/officeDocument/2006/relationships/hyperlink" Target="https://docs.cntd.ru/document/561714763" TargetMode="External"/><Relationship Id="rId36" Type="http://schemas.openxmlformats.org/officeDocument/2006/relationships/hyperlink" Target="https://docs.cntd.ru/document/438888179" TargetMode="External"/><Relationship Id="rId57" Type="http://schemas.openxmlformats.org/officeDocument/2006/relationships/hyperlink" Target="https://docs.cntd.ru/document/438888179" TargetMode="External"/><Relationship Id="rId106" Type="http://schemas.openxmlformats.org/officeDocument/2006/relationships/hyperlink" Target="https://docs.cntd.ru/document/9020348" TargetMode="External"/><Relationship Id="rId127" Type="http://schemas.openxmlformats.org/officeDocument/2006/relationships/fontTable" Target="fontTable.xml"/><Relationship Id="rId10" Type="http://schemas.openxmlformats.org/officeDocument/2006/relationships/hyperlink" Target="https://docs.cntd.ru/document/450255689" TargetMode="External"/><Relationship Id="rId31" Type="http://schemas.openxmlformats.org/officeDocument/2006/relationships/hyperlink" Target="https://docs.cntd.ru/document/499067367" TargetMode="External"/><Relationship Id="rId52" Type="http://schemas.openxmlformats.org/officeDocument/2006/relationships/hyperlink" Target="https://docs.cntd.ru/document/446694963" TargetMode="External"/><Relationship Id="rId73" Type="http://schemas.openxmlformats.org/officeDocument/2006/relationships/hyperlink" Target="https://docs.cntd.ru/document/901738835" TargetMode="External"/><Relationship Id="rId78" Type="http://schemas.openxmlformats.org/officeDocument/2006/relationships/hyperlink" Target="https://docs.cntd.ru/document/446694963" TargetMode="External"/><Relationship Id="rId94" Type="http://schemas.openxmlformats.org/officeDocument/2006/relationships/hyperlink" Target="https://docs.cntd.ru/document/428546224" TargetMode="External"/><Relationship Id="rId99" Type="http://schemas.openxmlformats.org/officeDocument/2006/relationships/hyperlink" Target="https://docs.cntd.ru/document/428546224" TargetMode="External"/><Relationship Id="rId101" Type="http://schemas.openxmlformats.org/officeDocument/2006/relationships/hyperlink" Target="https://docs.cntd.ru/document/406556499" TargetMode="External"/><Relationship Id="rId122" Type="http://schemas.openxmlformats.org/officeDocument/2006/relationships/hyperlink" Target="https://docs.cntd.ru/document/438888179" TargetMode="External"/><Relationship Id="rId4" Type="http://schemas.openxmlformats.org/officeDocument/2006/relationships/webSettings" Target="webSettings.xml"/><Relationship Id="rId9" Type="http://schemas.openxmlformats.org/officeDocument/2006/relationships/hyperlink" Target="https://docs.cntd.ru/document/4388881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7050</Words>
  <Characters>40186</Characters>
  <Application>Microsoft Office Word</Application>
  <DocSecurity>0</DocSecurity>
  <Lines>334</Lines>
  <Paragraphs>94</Paragraphs>
  <ScaleCrop>false</ScaleCrop>
  <Company>HP</Company>
  <LinksUpToDate>false</LinksUpToDate>
  <CharactersWithSpaces>47142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2023-11-02T10:57:00Z</dcterms:created>
  <dcterms:modified xsi:type="dcterms:W3CDTF">2023-11-02T12:04:00Z</dcterms:modified>
</cp:coreProperties>
</file>