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43"/>
      <w:bookmarkEnd w:id="1"/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ПОРЯДОК </w:t>
      </w:r>
    </w:p>
    <w:p w:rsidR="00656FE2" w:rsidRPr="00656FE2" w:rsidRDefault="00656FE2" w:rsidP="00656FE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ПРЕДОСТАВЛЕНИЯ СОЦИАЛЬНЫХ УСЛУГ В ПОЛУСТАЦИОНАРНОЙ ФОРМЕ </w:t>
      </w:r>
    </w:p>
    <w:p w:rsidR="00656FE2" w:rsidRPr="00656FE2" w:rsidRDefault="00656FE2" w:rsidP="00656FE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СОЦИАЛЬНОГО ОБСЛУЖИВАНИЯ ГРАЖДАНАМ ПОЖИЛОГО ВОЗРАСТА </w:t>
      </w:r>
    </w:p>
    <w:p w:rsidR="00656FE2" w:rsidRPr="00656FE2" w:rsidRDefault="00656FE2" w:rsidP="00656FE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ИНВАЛИДАМ В УСЛОВИЯХ ДНЕВНОГО ПРЕБЫВАНИЯ </w:t>
      </w:r>
    </w:p>
    <w:p w:rsidR="00656FE2" w:rsidRPr="00656FE2" w:rsidRDefault="00656FE2" w:rsidP="00656FE2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656FE2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89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(в ред. приказов комитета социальной защиты населения Волгоградской обл. </w:t>
            </w:r>
            <w:proofErr w:type="gramEnd"/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30.03.2015 </w:t>
            </w:r>
            <w:hyperlink r:id="rId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532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29.05.2015 </w:t>
            </w:r>
            <w:hyperlink r:id="rId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828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29.08.2016 </w:t>
            </w:r>
            <w:hyperlink r:id="rId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1070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26.02.2018 </w:t>
            </w:r>
            <w:hyperlink r:id="rId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272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18.07.2018 </w:t>
            </w:r>
            <w:hyperlink r:id="rId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1157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16.11.2018 </w:t>
            </w:r>
            <w:hyperlink r:id="rId1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1964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11.07.2019 </w:t>
            </w:r>
            <w:hyperlink r:id="rId1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1310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17.12.2019 </w:t>
            </w:r>
            <w:hyperlink r:id="rId1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2425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23.03.2020 </w:t>
            </w:r>
            <w:hyperlink r:id="rId1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554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23.04.2020 </w:t>
            </w:r>
            <w:hyperlink r:id="rId1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788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22.06.2020 </w:t>
            </w:r>
            <w:hyperlink r:id="rId1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1288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25.08.2020 </w:t>
            </w:r>
            <w:hyperlink r:id="rId1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1823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07.09.2020 </w:t>
            </w:r>
            <w:hyperlink r:id="rId1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1941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14.12.2020 </w:t>
            </w:r>
            <w:hyperlink r:id="rId1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2696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19.05.2021 </w:t>
            </w:r>
            <w:hyperlink r:id="rId1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899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08.06.2021 </w:t>
            </w:r>
            <w:hyperlink r:id="rId2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1071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19.04.2022 </w:t>
            </w:r>
            <w:hyperlink r:id="rId2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782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31.05.2022 </w:t>
            </w:r>
            <w:hyperlink r:id="rId2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1138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14.11.2022 </w:t>
            </w:r>
            <w:hyperlink r:id="rId2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2457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20.02.2023 </w:t>
            </w:r>
            <w:hyperlink r:id="rId2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310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11.04.2023 </w:t>
            </w:r>
            <w:hyperlink r:id="rId2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742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31.05.2023 </w:t>
            </w:r>
            <w:hyperlink r:id="rId2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1123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26.07.2023 </w:t>
            </w:r>
            <w:hyperlink r:id="rId2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1631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ОБЩИЕ ПОЛОЖЕНИЯ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социальных услуг в полустационарной форме социального обслуживания гражданам пожилого возраста и инвалидам в условиях дневного пребывания (далее - Порядок) разработан в соответствии с требованиями </w:t>
      </w:r>
      <w:hyperlink r:id="rId2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 27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28 декабря 2013 г. N 442-ФЗ "Об основах социального обслуживания граждан в Российской Федерации", Федерального </w:t>
      </w:r>
      <w:hyperlink r:id="rId2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 июля 2020 г. N 247-ФЗ "Об обязательных требованиях в Российской Федерации", </w:t>
      </w:r>
      <w:hyperlink r:id="rId3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постановления</w:t>
        </w:r>
        <w:proofErr w:type="gramEnd"/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Волгоградской области от 14 декабря 2020 г. N 771-п "Об утверждении Порядка установления и оценки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содержащихся в нормативных правовых актах Волгоградской области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привлечения к административной ответственности" и распространяется на граждан Российской Федерации, на иностранных граждан и лиц без гражданства, постоянно проживающих на территории Волгоградской области, беженцев, а также на юридических лиц независимо от их организационно-правовой формы и индивидуальных предпринимателей, осуществляющих социальное обслуживание в полустационарной форме граждан пожилого возраста и инвалидов в условиях дневного пребывания на территории Волгоградской области.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приказов комитета социальной защиты населения Волгоградской обл. от 26.02.2018 </w:t>
            </w:r>
            <w:hyperlink r:id="rId3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272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08.06.2021 </w:t>
            </w:r>
            <w:hyperlink r:id="rId3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1071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регулирует деятельность поставщиков социальных услуг по предоставлению социальных услуг в полустационарной форме социального обслуживания гражданам пожилого возраста и инвалидам в условиях дневного пребывания, входящих в перечень социальных услуг в форме социального обслуживания на дому, установленный </w:t>
      </w:r>
      <w:hyperlink r:id="rId3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10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Волгоградской области от 06 ноября 2014 г. N 140-ОД "О социальном обслуживании граждан в Волгоградской области" (далее соответственно - социальные услуги, Закон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Волгоградской области N 140-ОД), которая является объектом регионального государственного контроля (надзора) в сфере социального обслуживания,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осуществляемого в соответствии с Федеральным </w:t>
      </w:r>
      <w:hyperlink r:id="rId3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 июля 2020 г. N 248 "О государственном контроле (надзоре) и муниципальном контроле в Российской Федерации".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устанавливает требования, которые связаны с деятельностью поставщиков социальных услуг по предоставлению социальных услуг, оценка соблюдения которых осуществляется в форме регионального государственного контроля (надзора) в сфере социального обслуживания (далее - обязательные требования) уполномоченными должностными лицами, перечень которых устанавливается Администрацией Волгоградской области. </w:t>
      </w:r>
      <w:proofErr w:type="gramEnd"/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1.2 в ред. </w:t>
            </w:r>
            <w:hyperlink r:id="rId3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08.06.2021 N 1071)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Понятия, используемые в настоящем Порядке, применяются в значениях, определенных Федеральным </w:t>
      </w:r>
      <w:hyperlink r:id="rId3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 декабря 2013 года N 442-ФЗ "Об основах социального обслуживания граждан в Российской Федерации".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настоящем Порядке также используются следующие понятия: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социальных услуг в месяц - оцененная и рассчитанная на основе тарифов на социальные услуги стоимость объема (набора) социальных услуг, предусмотренного договором о предоставлении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ежемесячной платы за предоставление социальных услуг - стоимость предоставляемых социальных услуг в месяц, рассчитываемая поставщиком социальных услуг, не превышающая размер платы за предоставление социальных услуг, утвержденный </w:t>
      </w:r>
      <w:hyperlink r:id="rId3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области от 16 ноября 2015 г. N 1612 "Об утверждении размера ежемесячной платы за предоставление социальных услуг в форме социального обслуживания на дому и в полустационарной форме социального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обслуживания и Порядка взимания ежемесячной платы за предоставление социальных услуг в форме социального обслуживания на дому и в полустационарной форме социального обслуживания" (далее - приказ комитета N 1612).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1.3 в ред. </w:t>
            </w:r>
            <w:hyperlink r:id="rId3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26.02.2018 N 272)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Категории получателей социальных услуг (далее - получатели социальных услуг):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пожилого возраста (мужчины старше 60 лет, женщины старше 55 лет) и инвалиды, страдающие когнитивными расстройствами, признанные нуждающимися в предоставлении социальных услуг в полустационарной форме социального обслуживания в условиях дневного пребывания;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молодые инвалиды I и II групп (в возрасте от 18 до 44 лет включительно), страдающие ментальными расстройствами, признанные нуждающимися в предоставлении социальных услуг в полустационарной форме социального обслуживания в условиях дневного пребывания.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1.4 в ред. </w:t>
            </w:r>
            <w:hyperlink r:id="rId3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31.05.2022 N 1138)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Предоставление социальных услуг получателям социальных услуг осуществляется в соответствии с требованиями следующих нормативных правовых актов: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</w:t>
      </w:r>
      <w:hyperlink r:id="rId4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 декабря 2013 г. N 442-ФЗ "Об основах социального обслуживания граждан в Российской Федерации";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Волгоградской области от 06 ноября 2014 г. N 140-ОД "О социальном обслуживании граждан в Волгоградской области".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4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29.08.2016 N 1070)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Целью предоставления социальных услуг в полустационарной форме социального обслуживания гражданам пожилого возраста и инвалидам в условиях дневного пребывания является: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поддержание максимально возможной бытовой и социальной самостоятельности и независимости в повседневной жизнедеятельности, интеллектуальной активности и сохранение удовлетворительного жизненного потенциала пожилых людей, инвалидов;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ментальных нарушений, поддержание максимально возможной бытовой и социальной самостоятельности, предупреждения снижения функциональности, социализация, социальная реабилитация молодых инвалидов.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1.6 в ред. </w:t>
            </w:r>
            <w:hyperlink r:id="rId4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31.05.2022 N 1138)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Порядок, устанавливающий обязательные требования, обязателен для исполнения поставщиками социальных услуг.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в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ред. </w:t>
            </w:r>
            <w:hyperlink r:id="rId4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08.06.2021 N 1071) </w:t>
            </w:r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2. СТАНДАРТ СОЦИАЛЬНОЙ УСЛУГИ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Социальное обслуживание получателей социальных услуг поставщиками социальных услуг осуществляется с учетом их индивидуальных потребностей, указанных в индивидуальной программе предоставления социальных услуг (далее - индивидуальная программа).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Получателям социальных услуг с учетом их индивидуальных потребностей предоставляются следующие виды социальных услуг: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социально-бытовые, направленные на поддержание жизнедеятельности получателей социальных услуг в быту;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социально-педагогические, направленные на профилактику отклонений в поведении и улучшении когнитивных функций (памяти, мышление, внимание, речи) получателей социальных услуг, а также на оказание стабилизации эмоционального состояния, помощи во взаимодействии с родственниками пожилых граждан, инвалидов, формирование позитивных интересов пожилых граждан, инвалидов;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4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социально-трудовые, направленные на стимуляцию физической активности и поддержание независимости и эмоционального фона;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4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в целях повышения коммуникативного потенциала получателей социальных услуг, имеющих ограничения жизнедеятельности.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4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Социальные услуги в соответствии с настоящим стандартом предоставляются получателям социальных услуг из числа граждан пожилого возраста (мужчины старше 60 лет, женщины старше 55 лет) и инвалидов, страдающих когнитивными расстройствами, с учетом установленного 1-го или 2-го уровня нуждаемости в уходе в пределах объемов, предусмотренных в </w:t>
      </w:r>
      <w:hyperlink w:anchor="p10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таблице подпункта 2.2.1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раздела.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4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14.11.2022 N 2457)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Абзацы одиннадцатый - двенадцатый исключены с 19.04.2022. - </w:t>
      </w:r>
      <w:hyperlink r:id="rId4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19.04.2022 N 782.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Социальные услуги в соответствии с настоящим стандартом предоставляются получателям социальных услуг, из числа молодых инвалидов I и II групп (в возрасте от 18 до 44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включительно), страдающих ментальными расстройствами, с учетом установленного 2-го уровня нуждаемости в уходе в пределах объемов, предусмотренных в </w:t>
      </w:r>
      <w:hyperlink w:anchor="p49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таблице подпункта 2.2.2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раздела.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бзац введен </w:t>
            </w:r>
            <w:hyperlink r:id="rId5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31.05.2022 N 1138; в ред. </w:t>
            </w:r>
            <w:hyperlink r:id="rId5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14.11.2022 N 2457)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Уровни нуждаемости в уходе определяются государственным казенным учреждением "Центр социальной защиты населения" на основании результатов оценки условий жизнедеятельности гражданина с использованием формы анкеты-опросника для определения индивидуальной потребности гражданина в социальном обслуживании, предусмотренной </w:t>
      </w:r>
      <w:hyperlink r:id="rId52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методикой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определения индивидуальной потребности гражданина в социальных услугах (уходе), утвержденной приказом комитета социальной защиты населения Волгоградской области от 22 февраля 2022 г. N 321 "Об утверждении методики определения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индивидуальной потребности гражданина в социальных услугах (уходе)", и с учетом обстоятельств, которые ухудшают или могут ухудшить условия жизнедеятельности гражданина.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приказом комитета социальной защиты населения Волгоградской обл. от 19.04.2022 </w:t>
            </w:r>
            <w:hyperlink r:id="rId5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782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; в ред. приказов комитета социальной защиты населения Волгоградской обл. от 31.05.2022 </w:t>
            </w:r>
            <w:hyperlink r:id="rId5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1138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14.11.2022 </w:t>
            </w:r>
            <w:hyperlink r:id="rId5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2457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106"/>
      <w:bookmarkEnd w:id="2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Описание социальных услуг, их объем: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При предоставлении социальных услуг от 4 до 6 часов в день: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2951"/>
        <w:gridCol w:w="2037"/>
        <w:gridCol w:w="3502"/>
      </w:tblGrid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bookmarkStart w:id="3" w:name="p109"/>
            <w:bookmarkEnd w:id="3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социальной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Требования к объему социальной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Описание социальной услуги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Социально-бытовые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площади жилых помещений в соответствии с утвержденными нормативами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период предоставления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помещения, в которых оказывается услуга, соответствуют установленным санитарно-гигиеническим нормам и требованиям безопасности, в том числе пожарной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56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Обеспечение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питанием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согласно утвержденным нормативам: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двухразовое питание (в том числе диетическое) осуществляется в соответствии с нормативами, утвержденными уполномоченным органом.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Приготовление пищи осуществляется предприятием общественного питания.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Питание может осуществляться как в помещениях поставщика социальных услуг, так и на территории предприятия общественного питания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двухразовое питание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течение периода предоставления социальных услуг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ежедневно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57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согласно утвержденным нормативам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период предоставления социальных услуг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выдача мягкого инвентаря (постельных принадлежностей)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комплект на 1 человека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получатели социальных услуг при ухудшении самочувствия и необходимости отдыха обеспечиваются мягким инвентарем.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Получатели социальных услуг обеспечиваются мягким инвентарем в соответствии с нормативами, утвержденными уполномоченным органом.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Мягкий инвентарь должен поддерживаться в надлежащем состоянии.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Получатели социальных услуг обеспечиваются комплектом постельных принадлежностей: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наволочка нижняя (соответствует размеру подушки);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наволочка (соответствует размеру подушки);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простыня (по длине не меньше длины матраца, а по ширине больше его не менее чем на 40 см);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пододеяльник (соответствует размеру одеяла) или дополнительная простыня.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Кровать комплектуется: матрацем, подушкой, одеялом полушерстяным или теплым одеялом (с наполнителем), покрывалом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58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в пользование мебели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период предоставления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помещении имеется необходимая мебель для размещения всех получателей социальных услуг и проведения с ними необходимых занятий.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кроватей устанавливается из расчета не менее 1 кровати на 10 получателей социальных услуг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59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выполняется с учетом соблюдения санитарно-гигиенических норм, включает в себя: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при раздевании и одевании получателя социальных услуг для участия в оздоровительных мероприятиях у поставщика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гигиенические ванны/помывка;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нательного белья;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постельного белья;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абсорбирующего белья, предоставленного получателем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Помощь в приеме гигиенической ванны/помывки осуществляется теплой водой с применением моющих средств поставщика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 окончании водной процедуры оказывается помощь в обтирании тела личным полотенцем получателя социальных услуг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раздевание и одевание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15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гигиенические ванны/помывка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20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нательного белья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10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постельного белья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после каждого загрязнения, но не реже 1 раза в 7 дней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абсорбирующего белья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10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0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досуга и отдыха, в том числе обеспечение книгами, журналами, газетами, настольными играми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наличии имеются предметы досуга (книги, журналы, газеты, настольные игры, кроссворды,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сканворды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), отвечающие потребностям получателей социальных услуг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1.6.1.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чтение книг, журналов, газет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1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Кормление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периодичность предоставления - 2 раза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включает в себя оказание помощи в приеме пищи получателю социальных услуг, который не может принимать пищу самостоятельно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2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транспорта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необходимости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доставки получателей социальных услуг от места проживания к месту социального обслуживания и обратно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необходимости доставки получателей социальных услуг к месту организации приема пищи 2 раза в день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услуга предоставляется в ходе доставки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получателей социальных услуг от места проживания к месту социального обслуживания и обратно;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приема пищи вне помещения поставщика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осуществляется на микроавтобусе или легковом автомобиле.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Водитель транспортного средства проходит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предрейсовые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осмотры.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ходе предоставления услуги обеспечивается безопасное передвижение получателей социальных услуг на транспорте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63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Социально-медицинские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контроль за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приемом лекарств и другое):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направлена на своевременное выявление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изменений показателей здоровья получателя социальных услуг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включает в себя измерение артериального давления, контроль за приемом лекарств.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оказании услуги допускается использование измерительного оборудования, являющегося собственностью получателя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отношении оборудования организации проводятся все необходимые процедуры по его хранению и поддержанию в рабочем состоянии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измерение артериального давления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контроль за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приемом лекарств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4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оздоровительных мероприятий: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проводится с учетом состояния здоровья и погодных условий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улучшение эмоционального состояния получателей социальных услуг, сохранение у них двигательных способностей, создание установки на здоровый образ жизни.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включает в себя организацию прогулок, занятия оздоровительной гимнастикой, адаптивной физкультурой.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ходе оказания услуги специалист поставщика социальных услуг использует индивидуальный подход к каждому получателю социальных услуг, оказывает помощь участникам оздоровительных мероприятий с учетом их возраста, а также физического и психического состояния с учетом рекомендаций медицинского работника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сопровождение во время прогулки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раза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оздоровительная гимнастика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адаптивная физкультура: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65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 Социально-психологические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Социально-психологическое консультирование, в том числе по вопросам внутрисемейных отношений: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предоставление услуги направлено на выявление у получателя социальных услуг информац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ии о е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 проблемах и обсуждение с ним этих проблем для раскрытия и мобилизации получателем социальных услуг внутренних ресурсов и последующего решения социально-психологических проблем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3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3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90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6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Психологическая помощь и поддержка, в том числе гражданам, осуществляющим уход на дому за тяжелобольными получателями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4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до 90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заключается в формировании у получателя социальных услуг и гражданина, осуществляющего уход на дому за тяжелобольными, мотивации к активности, в поддержке жизненного тонуса, в создании условий для своевременного предупреждения возможных отклонений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7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психологической диагностики и обследования личности: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направлено на выявление и анализ психологического состояния и индивидуальных особенностей личности получателя социальных услуг, влияющих на его поведение и взаимоотношения с окружающими людьми для составления прогноза и разработки рекомендаций по психологической коррекции этих отклонений.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 специалиста, оказывающего услугу, имеется набор диагностических методик и диагностического инструментария (бланки анкет, опросников и наблюдений, тесты, карточки, методические рекомендации по обработке полученных результатов)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диагностика с использованием компьютера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компьютера -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диагностика с использованием бланков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бланков - не более 90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с использованием компьютера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группа не более 10 чел.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компьютера - не более 120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с использованием бланков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группа не более 10 чел.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бланков - не более 150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68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Психологическая коррекция: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направлено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преодоление или ослабление отклонений в эмоциональном состоянии и поведении получателя социальных услуг с целью обеспечения соответствия этих отклонений возрастным нормативам, требованиям социальной среды и интересам самого получателя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восстановление и развитие утраченных (после перенесенных заболеваний и/или в силу возраста) функций и навыков, в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т.ч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. коммуникативных навыков, моторной ловкости, тактильной чувствительности, внимания, памяти, мышления, произвольности и самоконтроля; </w:t>
            </w:r>
            <w:proofErr w:type="gramEnd"/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профилактику конфликтов в семье.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Работа в сенсорной комнате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нормализацию эмоционального состояния получателя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приобретение новых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смысложизненных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ориентаций;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коррекцию нарушений тактильной чувствительности при различных патологиях; повышение стрессоустойчивости.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 специалиста имеется фонд материалов и оборудования, которые необходимо использовать в ходе проведения коррекционных мероприятий в соответствии с методиками их проведения.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Специалист использует изданные и/или утвержденные методики, технологии (инструкции, алгоритмы, программы и пр.) по организации коррекционных занятий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15 коррекционных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15 коррекционных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занятие в сенсорной комнате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15 коррекционных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69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 Социально-педагогические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Социально-педагогическая коррекция, включая диагностику и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коррекционное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не более 15 занятий в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минут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социально-педагогическая коррекция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сохранение и реализацию имеющегося у получателя социальных услуг потенциала;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актуализацию качеств, обеспечивающих адаптацию получателя социальных услуг к новым жизненным ситуациям;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устранение и профилактику поведенческих нарушений;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преодоление конфликтных ситуаций в семье;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построение конструктивных взаимоотношений с родственниками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4.1.2.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коррекционное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15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50 минут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0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диагностика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7 диагностик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диагностика направлена на выявление признаков, характеризующих нормальное или отклоняющееся поведение получателя социальных услуг, изучение его склонностей и потенциала, установление форм и степени социальной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дезадаптации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(при ее наличии) для составления прогноза и разработки рекомендаций по педагогической коррекции этих отклонений.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оказании услуги используются различные дидактические и диагностические методики, направленные на всестороннее изучение личности получателя социальных услуг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7 диагностик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120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1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10 индивидуальных консультаций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консультирование направлено на оказание квалифицированной помощи получателю социальных услуг в правильном понимании и решении стоящих перед ними социально-педагогических проблем.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включает в себя выслушивание получателя социальных услуг, совместное формулирование имеющихся у него социально-педагогических проблем (отклонение в поведении, связанное с отсутствием позитивных интересов, возрастными особенностями, межличностными отношениями в семье и пр.), оценку этих проблем на предмет значимости и определение конкретных путей их дальнейшего решения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5 групповых консультаций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2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и проведение анимационных мероприятий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(экскурсии, посещения театров, выставок, концерты художественной самодеятельности, праздники, юбилеи и другие культурные мероприятия), организация и проведение клубной и кружковой работы для формирования и развития интересов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предоставлении услуги учитываются возрастные, физические и психические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особенности получателя социальных услуг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73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экскурсии, посещения театров, выставок, концертов, праздников и прочее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помещении поставщика социальных услуг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 анимационным мероприятиям, проводимым в помещении поставщика социальных услуг, относятся: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праздников, поздравление получателей социальных услуг с днем рождения или другими праздниками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4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 Социально-трудовые услуги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мероприятий по использованию остаточных трудовых возможностей и организация обучения доступным профессиональным навыкам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раза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стимуляцию физической активности и поддержание независимости и эмоционального фона, формирование полезных навыков и умений.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ходе предоставления услуги получателя социальных услуг привлекают к оформлению помещений, клумб, ухаживанию за цветами в соответствии с физическими и психологическими особенностями получателей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оказании услуги учитывается желание получателя социальных услуг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5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 Социально-правовые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в получении юридических услуг, в том числе бесплатно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4 раз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заключается: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предоставлении информации об учреждениях, оказывающих юридическую помощь, в том числе бесплатно;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оказании помощи в составлении искового заявления в судебные органы, заявлений в органы внутренних дел, правовые организации и пр.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6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7.1.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инвалидов (детей-инвалидов) пользованию средствами ухода и техническими средствами реабилитации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предоставляется по запросу, обучение заключается в предоставлении информации о назначении, способах и правилах использования технических средств реабилитации, а также в отработке навыков самостоятельного и уверенного их использования самим получателем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производится в ходе возникновения необходимости использования получателем социальных услуг технических средств реабилитации.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может предоставляться получателю социальных услуг, не имеющему инвалидности, при возникновении необходимости использования технических средств реабилитации в связи с ухудшением здоровья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7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навыкам самообслуживания, поведения в быту и общественных местах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направлено на формирование самостоятельности получателя социальных услуг, способности максимально обслужить себя в бытовых условиях, для развития активной жизненной позиции, позитивного мышления.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предоставлении услуги учитываются возрастные, физические и психические особенности получателей социальных услуг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3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3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8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в обучении навыкам компьютерной грамотности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направлено на формирование у получателя социальных услуг навыков пользования компьютерной техникой, возможности доступа к интернет-услугам, для расширения социальных контактов, восстановление утраченных связей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12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1-го занятия не более 45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79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При предоставлении социальных услуг от 8 до 10 часов в день: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2962"/>
        <w:gridCol w:w="2013"/>
        <w:gridCol w:w="3515"/>
      </w:tblGrid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bookmarkStart w:id="4" w:name="p495"/>
            <w:bookmarkEnd w:id="4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</w:p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социальной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Требования к объему социальной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Описание социальной услуги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Социально-бытовые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площади жилых помещений в соответствии с утвержденными нормативами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 период предоставления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помещения, в которых оказывается услуга, соответствуют установленным санитарно-гигиеническим нормам и требованиям безопасности, в том числе пожарной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0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Обеспечение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питанием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согласно утвержденным нормативам: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двухразовое питание (в том числе диетическое) осуществляется в соответствии с нормативами, утвержденными уполномоченным органом.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Приготовление пищи осуществляется предприятием общественного питания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двухразовое питание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течение периода предоставления социальных услуг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ежедневно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1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Обеспечение мягким инвентарем (одеждой, обувью, нательным бельем и постельными принадлежностями) согласно утвержденным нормативам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выдача мягкого инвентаря (постельных принадлежностей)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комплект на 1 человека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получатели социальных услуг при ухудшении самочувствия и необходимости отдыха обеспечиваются мягким инвентарем.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Получатели социальных услуг обеспечиваются мягким инвентарем в соответствии с нормативами, утвержденными уполномоченным органом.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Мягкий инвентарь должен поддерживаться в надлежащем состоянии.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Получатели социальных услуг обеспечиваются комплектом постельных принадлежностей: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наволочка нижняя (соответствует размеру подушки);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наволочка (соответствует размеру подушки);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простыня (по длине не меньше длины матраца, а по ширине больше его не менее чем на 40 см);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пододеяльник (соответствует размеру одеяла) или дополнительная простыня.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Кровать комплектуется: матрацем, подушкой, одеялом полушерстяным или теплым одеялом (с наполнителем), покрывалом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2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в пользование мебели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на период предоставления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помещении имеется необходимая мебель для размещения всех получателей социальных услуг и проведения с ними необходимых занятий.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кроватей устанавливается из расчета не менее 5 кровати на 20 получателей социальных услуг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83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выполняется с учетом соблюдения санитарно-гигиенических норм, включает в себя: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при раздевании и одевании получателя социальных услуг в осенне-зимний период и для участия в оздоровительных мероприятиях у поставщика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постельного белья;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абсорбирующего белья, предоставленного получателем социальных услуг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раздевание и одевание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день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постельного белья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после каждого загрязнения, но не реже 1 раза в 2 недели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1.5.3.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смена абсорбирующего белья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необходимости, но не более 4 раз в день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4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досуга и отдыха, в том числе обеспечение книгами, журналами, газетами, настольными играми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наличии имеются предметы досуга (книги, журналы, газеты, настольные игры, кроссворды,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сканворды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), отвечающие потребностям получателей социальных услуг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1.6.1.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чтение книг, журналов, газет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5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Кормление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периодичность предоставления - 2 раза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15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включает в себя оказание помощи в приеме пищи получателю социальных услуг, который не может принимать пищу самостоятельно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6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транспорта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неделю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предоставляется в ходе доставки получателей социальных услуг для участия в выездных мероприятиях (посещение театров, выставок, организация выездных пикников и другие мероприятия) в рамках индивидуальной программы предоставления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осуществляется на микроавтобусе или легковом автомобиле.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Перевозка получателей социальных услуг осуществляется группой не менее 5 человек.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Водитель транспортного средства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проходит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предрейсовые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осмотры.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ходе предоставления услуги обеспечивается безопасное передвижение получателей социальных услуг на транспорте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87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Социально-медицинские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контроль за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приемом лекарств и другое):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направлена на своевременное выявление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изменений показателей здоровья получателя социальных услуг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включает в себя измерение артериального давления, контроль за приемом лекарств.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оказании услуги допускается использование измерительного оборудования, являющегося собственностью получателя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отношении оборудования организации проводятся все необходимые процедуры по его хранению и поддержанию в рабочем состоянии.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Контроль за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приемом лекарств осуществляется только при наличии у получателя социальных услуг лекарственных препаратов и назначения врача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измерение артериального давления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3 раз в день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контроль за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приемом лекарств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услуга в день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88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оздоровительных мероприятий: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проводится с учетом состояния здоровья и погодных условий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улучшение эмоционального состояния получателей социальных услуг, сохранение у них двигательных способностей, создание установки на здоровый образ жизни.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включает в себя организацию прогулок, занятия оздоровительной гимнастикой, адаптивной физкультурой.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Сопровождение во время прогулки проходит группой по 5 человек.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по адаптивной физкультуре проводится группой по 10 человек.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ходе оказания услуги специалист поставщика социальных услуг использует индивидуальный подход к каждому получателю социальных услуг, оказывает помощь участникам оздоровительных мероприятий с учетом их возраста, а также физического и психического состояния с учетом рекомендаций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медицинского работника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сопровождение во время прогулки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раза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оздоровительная гимнастика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адаптивная физкультура: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89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 Социально-психологические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Социально-психологическое консультирование, в том числе по вопросам внутрисемейных отношений: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предоставление услуги направлено на выявление у получателя социальных услуг информац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ии о е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 проблемах и обсуждение с ним этих проблем для раскрытия и мобилизации получателем социальных услуг внутренних ресурсов и последующего решения социально-психологических проблем.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консультирование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раза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90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0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Психологическая помощь и поддержка, в том числе гражданам, осуществляющим уход на дому за тяжелобольными получателями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раза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до 60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заключается в формировании у получателя социальных услуг и гражданина, осуществляющего уход на дому за тяжелобольными, мотивации к активности, в поддержке жизненного тонуса, в создании условий для своевременного предупреждения возможных отклонений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1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психологической диагностики и обследования личности: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направлено на выявление и анализ психологического состояния и индивидуальных особенностей личности получателя социальных услуг, влияющих на его поведение и взаимоотношения с окружающими людьми для составления прогноза и разработки рекомендаций по психологической коррекции этих отклонений.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 специалиста, оказывающего услугу, имеется набор диагностических методик и диагностического инструментария (бланки анкет, опросников и наблюдений, тесты, карточки, методические рекомендации по обработке полученных результатов)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диагностика с использованием компьютера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поступлении, в дальнейшем при необходимости, но не более 1 раза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компьютера -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диагностика с использованием бланков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поступлении, в дальнейшем при необходимости, но не более 1 раза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бланков - не более 90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3.3.3.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с использованием компьютера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поступлении, в дальнейшем при необходимости, но не более 1 раза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группа не более 10 чел.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использованием компьютера - не более 120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3.3.4.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с использованием бланков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поступлении, в дальнейшем при необходимости, но не более 1 раза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группа не более 10 чел. с использованием бланков - не более 150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2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Психологическая коррекция: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направлено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преодоление или ослабление отклонений в эмоциональном состоянии и поведении получателя социальных услуг с целью обеспечения соответствия этих отклонений возрастным нормативам, требованиям социальной среды и интересам самого получателя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восстановление и развитие утраченных (после перенесенных заболеваний и/или в силу возраста) функций и навыков, в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т.ч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. коммуникативных навыков, моторной ловкости, тактильной чувствительности, внимания, памяти, мышления, произвольности и самоконтроля; </w:t>
            </w:r>
            <w:proofErr w:type="gramEnd"/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профилактику конфликтов в семье.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Работа в сенсорной комнате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нормализацию эмоционального состояния получателя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приобретение новых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смысложизненных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ориентаций;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коррекцию нарушений тактильной чувствительности при различных патологиях; повышение стрессоустойчивости.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 специалиста имеется фонд материалов и оборудования, которые необходимо использовать в ходе проведения коррекционных мероприятий в соответствии с методиками их проведения.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Специалист использует изданные и/или утвержденные методики, технологии (инструкции, алгоритмы, программы и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пр.) по организации коррекционных занятий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учетом рекомендаций психолога, но не более 4 коррекционных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 учетом рекомендаций психолога, но не более 8 коррекционных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занятие в сенсорной комнате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4 коррекционных занятий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93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 Социально-педагогические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Социально-педагогическая коррекция, включая диагностику и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коррекционное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занятий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минут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социально-педагогическая коррекция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сохранение и реализацию имеющегося у получателя социальных услуг потенциала;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актуализацию качеств, обеспечивающих адаптацию получателя социальных услуг к новым жизненным ситуациям;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устранение и профилактику поведенческих нарушений;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преодоление конфликтных ситуаций в семье;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построение конструктивных взаимоотношений с родственниками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коррекционное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занятий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50 минут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4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индивидуальная диагностика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диагностики в 2 месяца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диагностика направлена на выявление признаков, характеризующих нормальное или отклоняющееся поведение получателя социальных услуг, изучение его склонностей и потенциала, установление форм и степени социальной 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дезадаптации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(при ее наличии) для составления прогноза и разработки рекомендаций по педагогической коррекции этих отклонений.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оказании услуги используются различные дидактические и диагностические методики, направленные на всестороннее изучение личности получателя социальных услуг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групповая диагностика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диагностики в 2 месяца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90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5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индивидуальной консультации в месяц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услуги не более 60 мин.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консультирование направлено на оказание квалифицированной помощи получателю социальных услуг в правильном понимании и решении стоящих перед ними социально-педагогических проблем.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Услуга включает в себя выслушивание получателя социальных услуг, совместное формулирование имеющихся у него социально-педагогических проблем (отклонение в поведении, связанное с отсутствием позитивных интересов, возрастными особенностями, межличностными отношениями в семье и пр.), оценку этих проблем на предмет значимости и определение конкретных путей их дальнейшего решения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консультирование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4.1.6.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консультирование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групповой консультации в 2 месяца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6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и проведение анимационных мероприятий (экскурсии, посещения театров, выставок, концерты художественной самодеятельности, праздники, юбилеи и другие культурные мероприятия), организация и проведение клубной и кружковой работы для формирования и развития интересов: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предоставлении услуги учитываются возрастные, физические и психические особенности получателя социальных услуг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7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экскурсии, посещения театров, выставок, концертов, праздников и прочее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раз в день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предоставляется в форме анимационных мероприятий проводимых в помещении поставщика социальных услуг, а также организация выездных мероприятий.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 анимационным мероприятиям, проводимым в помещении поставщика социальных услуг, относятся: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праздников, поздравление получателей социальных услуг с днем рождения или другими праздниками.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 выездным мероприятиям относятся: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посещение театров, выставок, организация выездных пикников и другие мероприятия.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проведении выездных мероприятий осуществляется сопровождение получателей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Анимационные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мероприятия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проводимые в помещении поставщика социальных услуг проводятся группой не менее 5 человек.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Выездные мероприятия проводятся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группой не более 5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 Социально-трудовые услуги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Проведение мероприятий по использованию остаточных трудовых возможностей и организация обучения доступным профессиональным навыкам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необходимости, но не более 1 раза в неделю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направлена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стимуляцию физической активности и поддержание независимости и эмоционального фона, формирование полезных навыков и умений путем: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привлечения получателя социальных услуг к оформлению помещений, клумб, ухаживанию за цветами в соответствии с физическими и психологическими особенностями получателя социальных услуг;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выявления профессиональных интересов и склонностей для организации обучения профессиональным навыкам в образовательных организациях путем: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применения различных диагностических методик (анкетирование, опрос, собеседование и др.);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встреч со специалистами - представителями разных профессий;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организации деловых, ролевых, организационно-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деятельностных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игр, позволяющих примерить на себя различные профессиональные роли и воспроизвести ситуацию трудовых отношений.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оказании услуги учитывается желание получателя социальных услуг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98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помощи в получении образования и (или) профессии инвалидами (детьми-инвалидами) в соответствии с их способностями: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получателям социальных услуг создаются условия для обучения, в том числе: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освоения образовательных программ, адаптированных для получателей социальных услуг с различным уровнем интеллектуальной недостаточности.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получателей социальных услуг по программам общего образования производится на базе ближайшей образовательной организации среднего образования или на базе поставщика социальных услуг (предоставляется специально оборудованная комната) по договору с образовательной организацией, имеющей специальную лицензию и прошедшей аккредитацию. Осуществляется сопровождение получателей социальных услуг до образовательной организации специалистом поставщика социальных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услуг. В случае превышения расстояния до образовательной организации 500 м получатели социальных услуг доставляются до места транспортом поставщика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получателей социальных услуг по адаптивным программам осуществляется на базе поставщика социальных услуг (предоставляется специально оборудованная комната) по договору с образовательной организацией, имеющей специальную лицензию и прошедшей аккредитацию.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Всем получателям социальных услуг, проходящим обучение, оказывается помощь в подготовке домашних заданий специалистами поставщика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Получателям социальных услуг в ходе обучения создаются условия с учетом характера их инвалидности, физического состояния, способности к восприятию и усвоению учебного материала.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предоставляется по устному заявлению получателя социальных услуг или его законных представителей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проводится группой не более 5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ежедневно (кроме периода школьных каникул в образовательном учреждении, на базе которого осуществляется обучение)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минут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ежедневно (кроме периода школьных каникул в образовательном </w:t>
            </w: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учреждении, на базе которого осуществляется обучение)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минут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99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 Социально-правовые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в получении юридических услуг, в том числе бесплатно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раза в три месяца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заключается: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предоставлении информации об учреждениях, оказывающих юридическую помощь, в том числе бесплатно;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оказании помощи в составлении искового заявления в судебные органы, заявлений в органы внутренних дел, правовые организации и пр.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00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в оформлении и восстановлении документов получателей социальных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необходимости, но не более 1 услуги в год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предоставляется по запросу получателя социальных услуг (его представителя) и направлена на оказание помощи в оформлении документов, включает в себя разъяснение и содержания необходимых документов в зависимости от их назначения, написание (при необходимости) текста документов или заполнение форменных бланков, написание сопроводительных писем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lastRenderedPageBreak/>
                    <w:t xml:space="preserve">(в ред. </w:t>
                  </w:r>
                  <w:hyperlink r:id="rId101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инвалидов (детей-инвалидов) пользованию средствами ухода и техническими средствами реабилитации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предоставляется при необходимости, но не более 1 занятия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30 мин.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предоставляется по запросу, обучение заключается в предоставлении информации о назначении, способах и правилах использования технических средств реабилитации, а также в отработке навыков самостоятельного и уверенного их использования самим получателем социальных услуг.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производится в ходе возникновения необходимости использования получателем социальных услуг технических средств реабилитации.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Услуга может предоставляться получателю социальных услуг, не имеющему инвалидности, при возникновении необходимости использования технических средств реабилитации в связи с ухудшением здоровья </w:t>
            </w: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02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навыкам самообслуживания, поведения в быту и общественных местах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предоставление услуги направлено на формирование самостоятельности получателя социальных услуг, способности максимально обслужить себя в бытовых условиях, для развития активной жизненной позиции, позитивного мышления.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 предоставлении услуги учитываются возрастные, физические и психические особенности получателей социальных услуг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проводится группой не более 10 человек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2 занятий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групповое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3 занятий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60 мин.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03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Оказание помощи в обучении навыкам компьютерной грамотности: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обучение направлено на формирование у получателя социальных услуг навыков пользования компьютерной техникой, возможности доступа к интернет-услугам, для расширения социальных контактов, восстановление утраченных связей </w:t>
            </w:r>
          </w:p>
        </w:tc>
      </w:tr>
      <w:tr w:rsidR="00656FE2" w:rsidRPr="00656FE2" w:rsidTr="00656FE2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7.3.1.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индивидуальное занятие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 более 1 занятия в неделю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  <w:p w:rsidR="00656FE2" w:rsidRPr="00656FE2" w:rsidRDefault="00656FE2" w:rsidP="00656FE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время предоставления услуги не более 45 мин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656FE2" w:rsidRPr="00656FE2" w:rsidTr="00656FE2"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656FE2" w:rsidRPr="00656FE2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656FE2" w:rsidRPr="00656FE2" w:rsidRDefault="00656FE2" w:rsidP="00656FE2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04" w:history="1">
                    <w:r w:rsidRPr="00656FE2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приказа</w:t>
                    </w:r>
                  </w:hyperlink>
                  <w:r w:rsidRPr="00656FE2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комитета социальной защиты населения Волгоградской обл. от 14.11.2022 N 2457) </w:t>
                  </w:r>
                </w:p>
              </w:tc>
            </w:tr>
          </w:tbl>
          <w:p w:rsidR="00656FE2" w:rsidRPr="00656FE2" w:rsidRDefault="00656FE2" w:rsidP="00656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- &lt;****&gt; Сноски исключены с 01.03.2023. - </w:t>
      </w:r>
      <w:hyperlink r:id="rId10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14.11.2022 N 2457.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2.2 в ред. </w:t>
            </w:r>
            <w:hyperlink r:id="rId10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31.05.2022 N 1138)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Сроки предоставления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Предоставление социальных услуг осуществляется в течение срока, определенного индивидуальной программой получателя социальных услуг, но не более 1 года.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Социальные услуги предоставляются получателям социальных услуг в дневное время в течение времени, установленного Правилами внутреннего распорядка поставщика социальных услуг: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4 до 6 часов в день для граждан пожилого возраста (мужчины старше 60 лет, женщины старше 55 лет) и инвалидов, страдающих когнитивными расстройствами;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8 до 10 часов в день для молодых инвалидов I и II групп (в возрасте от 18 до 44 лет включительно), страдающих ментальными расстройствами.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социальных услуг поставщик социальных услуг формирует группы получателей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Свободные места в группе заполняются в течение всего периода предоставления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При предоставлении социальных услуг от 4 до 6 часов в день: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социальных услуг формирует две группы получателей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максимальное количество получателей социальных услуг в группе составляет 30 человек;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посещений получателем социальных услуг не должно превышать 3 раз в течение рабочей недели;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поставщика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шестидневной рабочей неделе.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2.3.3. При предоставлении социальных услуг от 8 до 10 часов в день: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социальных услуг формирует одну группу получателей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максимальное количество получателей социальных услуг в группе составляет 20 человек;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посещений получателем социальных услуг не должно превышать 5 раз в течение рабочей недели;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поставщика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пятидневной рабочей неделе.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2.3 в ред. </w:t>
            </w:r>
            <w:hyperlink r:id="rId10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31.05.2022 N 1138)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2.4. </w:t>
      </w:r>
      <w:proofErr w:type="spell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Подушевой</w:t>
      </w:r>
      <w:proofErr w:type="spell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 финансирования социальных услуг устанавливается в соответствии с </w:t>
      </w:r>
      <w:hyperlink r:id="rId10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 подушевых нормативов финансирования социальных услуг, предоставляемых организациями социального обслуживания, подведомственными комитету социальной защиты населения Волгоградской области, утвержденным приказом министерства труда и социальной защиты населения Волгоградской области от 31 декабря 2014 г. N 2002.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2.4 в ред. </w:t>
            </w:r>
            <w:hyperlink r:id="rId10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26.02.2018 N 272)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Показатели качества и оценка результатов предоставления социальной услуги.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2.5.1. Основными факторами, влияющими на качество социальных услуг, являются: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и состояние документов, в соответствии с которыми функционирует поставщик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размещения поставщика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укомплектованность поставщика социальных услуг специалистами, имеющими соответствующее образование, квалификацию, профессиональную подготовку, знания и опыт, необходимый для выполнения возложенных на них обязанностей;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специальное и табельное техническое оснащение поставщика социальных услуг (оборудование, приборы, аппаратура);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информации о поставщике социальных услуг, порядке и правилах оказания социальной услуги гражданам;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внутренней системы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поставщика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Руководитель поставщика социальных услуг несет полную ответственность за политику в области качества, представляющую собой задачи, основные направления и цели в области качества. Обеспечивает разъяснение и доведение этой политики до всех структурных подразделений и работников поставщика социальных услуг, определяет их полномочия, ответственность и взаимодействие.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2.5.3. Специалисты, предоставляющие социальные услуги, несут ответственность за качество этих услуг. Обязанности и персональная ответственность специалистов за оказание социальных услуг закрепляется в их должностных инструкциях.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2.5.4. Социальные услуги должны отвечать следующим критериям: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полнота предоставления социальных услуг в соответствии с установленными требованиями;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своевременность предоставления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социальных услуг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путем проведения социальных опросов.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2.5.5. Социальные услуги должны обеспечивать своевременное, полное и в соответствующей форме квалифицированное оказание помощи в решении проблем и вопросов, интересующих получателя социальных услуг, удовлетворять его запросы и потребности в целях создания ему нормальных условий жизнедеятельности.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2.5.6. Социальные услуги должны предоставляться с соблюдением установленных санитарно-гигиенических требований и с учетом состояния здоровья получателя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2.6. Условия предоставления социальных услуг, в том числе условия доступности предоставления социальных услуг для лиц пожилого возраста, инвалидов.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2.6.1. Предоставление социальных услуг в полустационарной форме социального обслуживания гражданам пожилого возраста, инвалидам осуществляется с учетом условий, установленных получателю социальных услуг в индивидуальной программе и договоре о предоставлении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2.6.2. В ходе социального обслуживания не допускается разглашение информации, отнесенной законодательством Российской Федерации к информации конфиденциального характера или служебной информации, о получателях социальных услуг лицами, которым эта информация стала известна в связи с исполнением профессиональных, служебных и (или) иных обязанностей. Разглашение информации о получателях социальных услуг влечет за собой ответственность в соответствии с законодательством Российской Федерации.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2.6.3. С согласия получателя социальных услуг (или его законного представления) на обработку персональных данных, данного в письменной форме, допускается передача информации о получателе социальных услуг другим лицам в интересах получателя социальных услуг, включая средства массовой информации и официальный сайт поставщика социальных услуг в информационно-телекоммуникационной сети "Интернет" (далее - сеть "Интернет").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2.6.4. В ходе социального обслуживания получатель социальных услуг имеет право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уважительное и гуманное отношение;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выбор поставщика социальных услуг;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1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29.05.2015 N 828)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отказ от предоставления социальных услуг;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1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22.06.2020 N 1288)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защиту своих прав и законных интересов в соответствии с законодательством Российской Федерации;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участие в составлении индивидуальной программы;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обеспечение условий пребывания, соответствующих санитарно-гигиеническим требованиям, а также на надлежащий уход;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социальное сопровождение в соответствии со </w:t>
      </w:r>
      <w:hyperlink r:id="rId112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22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28 декабря 2013 г. N 442-ФЗ "Об основах социального обслуживания граждан в Российской Федерации".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2.6.5. Получатели социальных услуг обязаны: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предоставлять в соответствии с нормативными правовыми актами субъекта Российской Федерации сведения и документы, необходимые для предоставления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своевременно информировать об изменении обстоятельств, обусловливающих потребность в предоставлении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соблюдать условия договора о предоставлении социальных услуг, заключенного с поставщиком социальных услуг, в том числе своевременно и в полном объеме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оплачивать стоимость предоставленных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услуг при их предоставлении за плату или частичную плату;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соблюдать график работы поставщика социальных услуг, правила внутреннего распорядка (бережно относиться к имуществу и оборудованию организации, соблюдать чистоту в жилых комнатах, местах общего пользования и т.п.).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2.6.6. При предоставлении социальных услуг в полустационарной форме социального обслуживания поставщик социальных услуг обязан: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соблюдение санитарно-противоэпидемических (профилактических) мероприятий в соответствии с требованиями действующего санитарного законодательства и решениями Главного государственного санитарного врача Российской Федерации и Главного государственного санитарного врача по Волгоградской области;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1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14.12.2020 N 2696)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права человека и гражданина;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неприкосновенность личности и безопасность получателей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ознакомление получателей социальных услуг (представителей) с правоустанавливающими документами, на основании которых поставщик социальных услуг осуществляет свою деятельность и оказывает социальные услуги;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свою деятельность в соответствии с Федеральным </w:t>
      </w:r>
      <w:hyperlink r:id="rId11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 декабря 2013 г. N 442-ФЗ "Об основах социального обслуживания граждан в Российской Федерации", другими федеральными законами и принимаемыми в соответствии с ним иными нормативными правовыми актами Российской Федерации, законами и иными нормативными правовыми актами Волгоградской области, регулирующими вопросы организации социального обслуживания граждан;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социальные услуги получателям социальных услуг в соответствии с индивидуальными программами и условиями договоров о предоставлении социальных услуг, заключенных с получателями социальных услуг или их законными представителями;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защите персональных данных;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осуществлять социальное сопровождение в соответствии со </w:t>
      </w:r>
      <w:hyperlink r:id="rId11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22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28 декабря 2013 г. N 442-ФЗ "Об основах социального обслуживания граждан в Российской Федерации";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сохранность личных вещей и ценностей получателей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получателям социальных услуг возможность пользоваться услугами связи, в том числе сети "Интернет" и услугами почтовой связи, при получении услуг в организациях социального обслуживания;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информировать получателей социальных услуг о правилах техники безопасности, пожарной безопасности, эксплуатации предоставляемых приборов и оборудования;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получателям социальных услуг условия пребывания, соответствующие санитарно-гигиеническим требованиям, а также надлежащий уход;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иные обязанности, связанные с реализацией прав получателей социальных услуг на социальные услуги в полустационарной форме социального обслуживания.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2.6.6 в ред. </w:t>
            </w:r>
            <w:hyperlink r:id="rId11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26.02.2018 N 272)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2.6.7. Поставщики социальных услуг имеют право: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запрашивать соответствующие органы государственной власти, а также органы местного самоуправления и получать от указанных органов информацию, необходимую для организации социального обслуживания;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отказать в предоставлении социальной услуги получателю социальных услуг в случае нарушения им условий договора о предоставлении социальных услуг, заключенного с получателем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быть включенными в реестр поставщиков социальных услуг Волгоградской области;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получать в течение двух рабочих дней информацию о включении его в перечень рекомендуемых поставщиков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предоставлять получателям социальных услуг по их желанию, выраженному в письменной или электронной форме, дополнительные социальные услуги за плату.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3. ПРАВИЛА ПРЕДОСТАВЛЕНИЯ СОЦИАЛЬНЫХ УСЛУГ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БЕСПЛАТНО ЛИБО ЗА ПЛАТУ/ЧАСТИЧНУЮ ПЛАТУ ИЛИ ЛЬГОТНУЮ ПЛАТУ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1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</w:t>
            </w:r>
            <w:proofErr w:type="gramEnd"/>
          </w:p>
          <w:p w:rsidR="00656FE2" w:rsidRPr="00656FE2" w:rsidRDefault="00656FE2" w:rsidP="00656FE2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Волгоградской обл. от 26.02.2018 N 272) </w:t>
            </w:r>
            <w:proofErr w:type="gramEnd"/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Договор о предоставлении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Социальные услуги предоставляются получателю социальных услуг на основании договора о предоставлении социальных услуг, заключаемого между поставщиком социальных услуг и получателем социальных услуг или его законным представителем (далее - стороны) в течение суток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представления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индивидуальной программы в соответствии с </w:t>
      </w:r>
      <w:hyperlink w:anchor="p121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5.1.2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При заключении с получателем социальных услуг договора о предоставлении социальных услуг поставщик социальных услуг делает отметку на последнем листе индивидуальной программы с указанием даты и номера заключенного договора, ставит подпись руководителя и печать поставщика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3.1.3. Существенными условиями договора о предоставлении социальных услуг являются положения, определенные индивидуальной программой, а также размер ежемесячной платы за предоставление социальных услуг в случае, если они предоставляются за плату/частичную или льготную плату.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договоре о предоставлении социальных услуг также указываются условия предоставления социальных услуг бесплатно, за плату/частичную или льготную плату, определяемые поставщиком социальных услуг в соответствии с </w:t>
      </w:r>
      <w:hyperlink w:anchor="p99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3.1.4. При заключении договора о предоставлении социальных услуг виды, наименования социальных услуг, объем, периодичность и сроки их предоставления устанавливаются в соответствии с видами, наименованиями социальных услуг, объемами, периодичностью и сроками их предоставления, предусмотренными индивидуальной программой, и в согласованной сторонами форме являются приложением к договору (далее - согласованный перечень социальных услуг).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согласованном перечне социальных услуг виды, наименования социальных услуг, объемы и периодичность их предоставления (далее - показатели предоставления социальных услуг) по желанию получателя социальных услуг или его законного представителя, выраженному в письменной заявительной форме, устанавливаются в пределах (могут быть меньше) аналогичных показателей предоставления социальных услуг, установленных в индивидуальной программе.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согласованного перечня социальных услуг разрабатывается и утверждается поставщиком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согласованного перечня социальных услуг должна содержать: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социальных услуг, их наименование, объем и периодичность предоставления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тарифы на социальные услуги, установленные комитетом социальной защиты населения Волгоградской области (далее - тарифы на социальные услуги);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1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08.06.2021 N 1071)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каждой социальной услуги и стоимость всего заявленного получателем социальных услуг или его законным представителем перечня социальных услуг с учетом периодичности их предоставления;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размера ежемесячной платы за предоставление социальных услуг на основании размера среднедушевого дохода получателя социальных услуг и предельной величины среднедушевого дохода для предоставления социальных услуг бесплатно, указанной в </w:t>
      </w:r>
      <w:hyperlink r:id="rId11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3 статьи 11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Волгоградской области N 140-ОД (далее - предельная величина среднедушевого дохода для предоставления социальных услуг бесплатно).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Письменный отказ от предоставления отдельных социальных услуг может быть оформлен получателем социальных услуг или его законным представителем на определенный срок или на весь срок действия индивидуальной программы.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при заключении договора о предоставлении социальных услуг и оформлении согласованного перечня социальных услуг получатель социальных услуг или его законный представитель отказывается от предоставления отдельных социальных услуг (социальной услуги) на весь срок действия индивидуальной программы такой отказ оформляется с отметкой в индивидуальной программе. При этом получателю социальных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услуг или его законному представителю разъясняются возможные последствия принятого им решения.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 получателя социальных услуг или его законного представителя от предоставления социальных услуг (социальной услуги) освобождает поставщика социальных услуг от ответственности за </w:t>
      </w:r>
      <w:proofErr w:type="spell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непредоставление</w:t>
      </w:r>
      <w:proofErr w:type="spell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услуг (социальной услуги).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3.1.6. Исключен с 26.07.2023. - </w:t>
      </w:r>
      <w:hyperlink r:id="rId12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26.07.2023 N 1631.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995"/>
      <w:bookmarkEnd w:id="5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Условия предоставления социальных услуг бесплатно, за плату/частичную или льготную плату.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996"/>
      <w:bookmarkEnd w:id="6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Социальные услуги предоставляются бесплатно следующим категориям получателей социальных услуг: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лицам, пострадавшим в результате чрезвычайных ситуаций, вооруженных межнациональных (межэтнических) конфликтов;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получателям социальных услуг, если на дату обращения их среднедушевой доход ниже предельной величины или равен предельной величине среднедушевого дохода для предоставления социальных услуг бесплатно;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999"/>
      <w:bookmarkEnd w:id="7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инвалидам Великой Отечественной войны, инвалидам боевых действий;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участникам Великой Отечественной войны;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лицам, награжденным знаком "Жителю блокадного Ленинграда";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лицам, награжденным знаком "Житель осажденного Севастополя";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лицам, награжденным знаком "Житель осажденного Сталинграда";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"ж"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введен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</w:t>
            </w:r>
            <w:hyperlink r:id="rId12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31.05.2023 N 1123) </w:t>
            </w:r>
          </w:p>
        </w:tc>
      </w:tr>
    </w:tbl>
    <w:bookmarkStart w:id="8" w:name="p1005"/>
    <w:bookmarkEnd w:id="8"/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"https://login.consultant.ru/link/?req=doc&amp;base=RLAW180&amp;n=264292&amp;dst=100026&amp;field=134&amp;date=04.06.2024" </w:instrTex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656F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з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государств; </w:t>
      </w:r>
      <w:proofErr w:type="gramEnd"/>
    </w:p>
    <w:bookmarkStart w:id="9" w:name="p1006"/>
    <w:bookmarkEnd w:id="9"/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"https://login.consultant.ru/link/?req=doc&amp;base=RLAW180&amp;n=264292&amp;dst=100026&amp;field=134&amp;date=04.06.2024" </w:instrTex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56F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и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опекунам (попечителям), приемным родителям детей-сирот, детей, оставшихся без попечения родителей; </w:t>
      </w:r>
    </w:p>
    <w:bookmarkStart w:id="10" w:name="p1007"/>
    <w:bookmarkEnd w:id="10"/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"https://login.consultant.ru/link/?req=doc&amp;base=RLAW180&amp;n=264292&amp;dst=100026&amp;field=134&amp;date=04.06.2024" </w:instrTex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656F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к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родителям (старше трудоспособного возраста) граждан, призванных на военную службу по частичной мобилизации в Вооруженные Силы Российской Федерации в соответствии с </w:t>
      </w:r>
      <w:hyperlink r:id="rId122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21 сентября 2022 г. N 647 "Об объявлении частичной мобилизации в Российской Федерации", граждан, проходивших военную службу в Вооруженных Силах Российской Федерации по контракту или находившихся на военной службе (службе) в войсках национальной гвардии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Федерации, в воинских формированиях и органах, указанных в </w:t>
      </w:r>
      <w:hyperlink r:id="rId12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6 статьи 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31 мая 1996 г. N 61-ФЗ "Об обороне",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граждан, заключивших контракт о добровольном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содействии в выполнении задач, возложенных на Вооруженные Силы Российской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Федерации, и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которые погибли (умерли) при участии в специальной военной операции (далее также - граждане, погибшие (умершие) при участии в специальной военной операции). </w:t>
      </w:r>
      <w:proofErr w:type="gramEnd"/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(подпункт введен </w:t>
            </w:r>
            <w:hyperlink r:id="rId12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742) </w:t>
            </w:r>
          </w:p>
        </w:tc>
      </w:tr>
    </w:tbl>
    <w:p w:rsidR="00656FE2" w:rsidRPr="00656FE2" w:rsidRDefault="00656FE2" w:rsidP="00656FE2">
      <w:pPr>
        <w:spacing w:after="0" w:line="168" w:lineRule="atLeas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56FE2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3.2.1 в ред. </w:t>
            </w:r>
            <w:hyperlink r:id="rId12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20.02.2023 N 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3.2.1.1. Условие предоставления социальных услуг бесплатно устанавливается поставщиком социальных услуг в договоре о предоставлении социальных услуг на основании следующих документов, представляемых в соответствии с </w:t>
      </w:r>
      <w:hyperlink w:anchor="p118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5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Порядка: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2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уполномоченных органов, подтверждающих факт отнесения лица к числу пострадавших в результате чрезвычайных ситуаций природного и техногенного характера (для получателей социальных услуг, указанных в </w:t>
      </w:r>
      <w:hyperlink w:anchor="p99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"а"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2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справки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(копии справки) о размере среднедушевого дохода гражданина, признанного нуждающимся в социальном обслуживании по форме, утвержденной приказом комитета от 27 марта 2015 г. N 524 (далее - справка о размере СДД) (для получателей социальных услуг, указанных в </w:t>
      </w:r>
      <w:hyperlink w:anchor="p99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"б"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приказов комитета социальной защиты населения Волгоградской обл. от 18.07.2018 </w:t>
            </w:r>
            <w:hyperlink r:id="rId12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1157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25.08.2020 </w:t>
            </w:r>
            <w:hyperlink r:id="rId13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1823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(сведений) о наличии (отсутствии) доходов получателя социальных услуг и членов его семьи или одиноко проживающего гражданина в соответствии с </w:t>
      </w:r>
      <w:hyperlink r:id="rId13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18 октября 2014 N 1075 "Об утверждении Правил определения среднедушевого дохода для предоставления социальных услуг бесплатно" - в случае обращения к поставщику социальных услуг при истечении срока действия справки о размере СДД (для получателей социальных услуг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указанных в </w:t>
      </w:r>
      <w:hyperlink w:anchor="p99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"б"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в случае предоставления гражданином справки о размере СДД с истекшим сроком действия);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3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25.08.2020 N 1823)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 (документов) установленного образца о праве на льготы/меры социальной поддержки (для получателей социальных услуг, указанных в </w:t>
      </w:r>
      <w:hyperlink w:anchor="p99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подпунктах "в"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00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"з"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приказов комитета социальной защиты населения Волгоградской обл. от 20.02.2023 </w:t>
            </w:r>
            <w:hyperlink r:id="rId13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310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31.05.2023 </w:t>
            </w:r>
            <w:hyperlink r:id="rId13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1123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органа опеки и попечительства об установлении опеки/попечительства над несовершеннолетним (для получателей социальных услуг, указанных в </w:t>
      </w:r>
      <w:hyperlink w:anchor="p100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"и"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3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742; в ред. </w:t>
            </w:r>
            <w:hyperlink r:id="rId13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31.05.2023 N 1123)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свидетельства о государственной регистрации актов гражданского состояния, при подтверждении родственных связей между заявителем и гражданином, погибшим (умершим) при участии в специальной военной операции (для получателей социальных услуг, указанных в </w:t>
      </w:r>
      <w:hyperlink w:anchor="p100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"к"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3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742; в ред. </w:t>
            </w:r>
            <w:hyperlink r:id="rId13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31.05.2023 N 1123)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документа, подтверждающего смерть (гибель) гражданина, погибшего (умершего) при участии в специальной военной операции (для получателей социальных услуг, указанных в </w:t>
      </w:r>
      <w:hyperlink w:anchor="p100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"к" подпункта 3.2.1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Порядка). </w:t>
      </w:r>
      <w:proofErr w:type="gramEnd"/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3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742; в ред. </w:t>
            </w:r>
            <w:hyperlink r:id="rId14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31.05.2023 N 1123)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14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4 статьи 11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Волгоградской области N 140-ОД социальные услуги предоставляются за льготную плату, равную пятидесяти процентам размера платы за предоставление социальных услуг, утвержденного </w:t>
      </w:r>
      <w:hyperlink r:id="rId142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N 1612 (далее - льготная плата),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войны. </w:t>
      </w:r>
      <w:proofErr w:type="gramEnd"/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3.2.2 в ред. </w:t>
            </w:r>
            <w:hyperlink r:id="rId14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31.05.2023 N 1123)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3.2.2.1. Условие предоставления социальных услуг за льготную плату устанавливается поставщиком социальных услуг в договоре о предоставлении социальных услуг на основании следующих документов, представляемых в соответствии с </w:t>
      </w:r>
      <w:hyperlink w:anchor="p118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5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 (документов) установленного образца о праве на льготы/меры социальной поддержки;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справки (копии справки) о размере СДД;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приказов комитета социальной защиты населения Волгоградской обл. от 18.07.2018 </w:t>
            </w:r>
            <w:hyperlink r:id="rId14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1157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25.08.2020 </w:t>
            </w:r>
            <w:hyperlink r:id="rId14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1823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(сведений) о наличии (отсутствии) доходов получателя социальных услуг и членов его семьи или одиноко проживающего гражданина в соответствии с </w:t>
      </w:r>
      <w:hyperlink r:id="rId14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18 октября 2014 N 1075 "Об утверждении Правил определения среднедушевого дохода для предоставления социальных услуг бесплатно" (в случае истечения срока действия справки о размере СДД);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4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25.08.2020 N 1823)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Социальные услуги получателям социальных услуг предоставляются за плату или частичную плату, если среднедушевой доход этих лиц на дату обращения превышает предельную величину среднедушевого дохода для предоставления социальных услуг бесплатно.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3.2.3.1. Условие предоставления социальных услуг за плату или частичную плату устанавливается поставщиком социальных услуг в договоре о предоставлении социальных услуг на основании следующих документов, представляемых в соответствии с </w:t>
      </w:r>
      <w:hyperlink w:anchor="p118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5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справки (копии справки) о размере СДД;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lastRenderedPageBreak/>
              <w:t xml:space="preserve">(в ред. приказов комитета социальной защиты населения Волгоградской обл. от 18.07.2018 </w:t>
            </w:r>
            <w:hyperlink r:id="rId14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1157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25.08.2020 </w:t>
            </w:r>
            <w:hyperlink r:id="rId14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1823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(сведений) о наличии (отсутствии) доходов получателя социальных услуг и членов его семьи или одиноко проживающего гражданина в соответствии с </w:t>
      </w:r>
      <w:hyperlink r:id="rId15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18 октября 2014 N 1075 "Об утверждении Правил определения среднедушевого дохода для предоставления социальных услуг бесплатно" (в случае истечения срока действия справки о размере СДД).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5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25.08.2020 N 1823)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Размер ежемесячной платы за предоставление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Размер ежемесячной платы за предоставление социальных услуг, в том числе за частичную или льготную плату, указываемый в договоре о предоставлении социальных услуг, определяется поставщиком социальных услуг в соответствии с </w:t>
      </w:r>
      <w:hyperlink r:id="rId152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N 1612, исходя из согласованного перечня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Размер ежемесячной платы за предоставление социальных услуг определяется поставщиком социальных услуг на основе тарифов на социальные услуги.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3.3.3. Размер ежемесячной платы за предоставление социальных услуг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Изменение условий предоставления социальных услуг бесплатно, за плату/частичную или льготную плату и размера ежемесячной платы за предоставление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предоставления социальных услуг бесплатно, за плату/частичную или льготную плату, а также размер ежемесячной платы за предоставление социальных услуг, определенные получателю социальных услуг в договоре о предоставлении социальных услуг, могут быть изменены поставщиком социальных услуг в соответствии с </w:t>
      </w:r>
      <w:hyperlink r:id="rId15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N 1612.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5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11.07.2019 N 1310)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Взимание платы за предоставление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Взимание ежемесячной платы за предоставление социальных услуг осуществляется в соответствии с </w:t>
      </w:r>
      <w:hyperlink r:id="rId15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приказом комитета N 1612.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Ежемесячная плата за предоставление социальных услуг поставщиком социальных услуг взимается за фактически предоставленные социальные услуги в пределах установленного договором о предоставлении социальных услуг размера ежемесячной платы за предоставление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Виды, объем фактически предоставленных социальных услуг подтверждаются актом о предоставлении социальных услуг, ежемесячно составляемым поставщиком социальных услуг, который подписывается обеими сторонами по договору о предоставлении социальных услуг.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5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19.04.2022 N 782)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исключен с 01.03.2023. - </w:t>
      </w:r>
      <w:hyperlink r:id="rId15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14.11.2022 N 2457.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Расчет среднедушевого дохода получателей социальных услуг. </w:t>
      </w:r>
    </w:p>
    <w:p w:rsidR="00656FE2" w:rsidRPr="00656FE2" w:rsidRDefault="00656FE2" w:rsidP="0065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3.6.1. Среднедушевой доход получателей  социальных  услуг  определяется</w:t>
      </w:r>
    </w:p>
    <w:p w:rsidR="00656FE2" w:rsidRPr="00656FE2" w:rsidRDefault="00656FE2" w:rsidP="0065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поставщиками  социальных  услуг  в соответствии с </w:t>
      </w:r>
      <w:hyperlink r:id="rId158" w:history="1">
        <w:r w:rsidRPr="00656FE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Правилами</w:t>
        </w:r>
      </w:hyperlink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>, установленными</w:t>
      </w:r>
    </w:p>
    <w:p w:rsidR="00656FE2" w:rsidRPr="00656FE2" w:rsidRDefault="00656FE2" w:rsidP="0065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>постановлением  Правительства  Российской  Федерации  от 18 октября 2014 г.</w:t>
      </w:r>
    </w:p>
    <w:p w:rsidR="00656FE2" w:rsidRPr="00656FE2" w:rsidRDefault="00656FE2" w:rsidP="0065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         1</w:t>
      </w:r>
    </w:p>
    <w:p w:rsidR="00656FE2" w:rsidRPr="00656FE2" w:rsidRDefault="00656FE2" w:rsidP="0065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N 1075,  за исключением лиц, указанных в </w:t>
      </w:r>
      <w:hyperlink r:id="rId159" w:history="1">
        <w:r w:rsidRPr="00656FE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части 1</w:t>
        </w:r>
      </w:hyperlink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в </w:t>
      </w:r>
      <w:hyperlink r:id="rId160" w:history="1">
        <w:r w:rsidRPr="00656FE2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абзаце втором части 1</w:t>
        </w:r>
      </w:hyperlink>
    </w:p>
    <w:p w:rsidR="00656FE2" w:rsidRPr="00656FE2" w:rsidRDefault="00656FE2" w:rsidP="0065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56FE2">
        <w:rPr>
          <w:rFonts w:ascii="Courier New" w:eastAsia="Times New Roman" w:hAnsi="Courier New" w:cs="Courier New"/>
          <w:sz w:val="20"/>
          <w:szCs w:val="20"/>
          <w:lang w:eastAsia="ru-RU"/>
        </w:rPr>
        <w:t>статьи 11 Закона Волгоградской области N 140-ОД.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828282"/>
                <w:sz w:val="20"/>
                <w:szCs w:val="20"/>
                <w:lang w:eastAsia="ru-RU"/>
              </w:rPr>
            </w:pPr>
            <w:proofErr w:type="gramStart"/>
            <w:r w:rsidRPr="00656FE2">
              <w:rPr>
                <w:rFonts w:ascii="Courier New" w:eastAsia="Times New Roman" w:hAnsi="Courier New" w:cs="Courier New"/>
                <w:color w:val="828282"/>
                <w:sz w:val="20"/>
                <w:szCs w:val="20"/>
                <w:lang w:eastAsia="ru-RU"/>
              </w:rPr>
              <w:t xml:space="preserve">(в  ред.  </w:t>
            </w:r>
            <w:hyperlink r:id="rId161" w:history="1">
              <w:r w:rsidRPr="00656FE2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Courier New" w:eastAsia="Times New Roman" w:hAnsi="Courier New" w:cs="Courier New"/>
                <w:color w:val="828282"/>
                <w:sz w:val="20"/>
                <w:szCs w:val="20"/>
                <w:lang w:eastAsia="ru-RU"/>
              </w:rPr>
              <w:t xml:space="preserve">  комитета  социальной защиты населения Волгоградской обл.</w:t>
            </w:r>
            <w:proofErr w:type="gramEnd"/>
          </w:p>
          <w:p w:rsidR="00656FE2" w:rsidRPr="00656FE2" w:rsidRDefault="00656FE2" w:rsidP="00656F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828282"/>
                <w:sz w:val="20"/>
                <w:szCs w:val="20"/>
                <w:lang w:eastAsia="ru-RU"/>
              </w:rPr>
            </w:pPr>
            <w:r w:rsidRPr="00656FE2">
              <w:rPr>
                <w:rFonts w:ascii="Courier New" w:eastAsia="Times New Roman" w:hAnsi="Courier New" w:cs="Courier New"/>
                <w:color w:val="828282"/>
                <w:sz w:val="20"/>
                <w:szCs w:val="20"/>
                <w:lang w:eastAsia="ru-RU"/>
              </w:rPr>
              <w:t>от 11.04.2023 N 742)</w:t>
            </w:r>
          </w:p>
        </w:tc>
      </w:tr>
    </w:tbl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Среднедушевой доход получателей социальных услуг рассчитывается для определения условий предоставления социальных услуг бесплатно, за плату/частичную или льготную плату, а также размера ежемесячной платы за предоставление социальных услуг в случае их предоставления за плату/ частичную или льготную плату.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3.6.2. Расчет среднедушевого дохода получателей социальных услуг производится поставщиком социальных услуг в следующих случаях: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 заключении договора о предоставлении социальных услуг в случае предоставления гражданином справки о размере СДД с истекшим сроком действия;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"а" в ред. </w:t>
            </w:r>
            <w:hyperlink r:id="rId16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25.08.2020 N 1823)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период действия договора о предоставлении социальных услуг: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получателем социальных услуг (законным представителем) сведений об изменении обстоятельств, влияющих на условия предоставления социальных услуг бесплатно, за плату/частичную или льготную плату, а также на размер ежемесячной платы за предоставление социальных услуг (изменении состава семьи, доходов получателя социальных услуг и (или) членов его семьи или одиноко проживающего гражданина и принадлежащем им (ему) имуществе на праве собственности);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изменении предельной величины среднедушевого дохода, величины прожиточного минимума, установленного в Волгоградской области для основных социально-демографических групп населения, и поступления поставщику социальных услуг сведений об изменении доходов получателя социальных услуг, влияющих на размер платы, установленный в договоре, полученных в порядке межведомственного информационного взаимодействия.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"б" в ред. </w:t>
            </w:r>
            <w:hyperlink r:id="rId16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23.04.2020 N 788)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Предоставление дополнительных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1071"/>
      <w:bookmarkEnd w:id="11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3.7.1. Социальные услуги сверх объемов, определенных </w:t>
      </w:r>
      <w:hyperlink w:anchor="p10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предоставляются получателям социальных услуг за полную плату по тарифам, установленным комитетом социальной защиты населения Волгоградской области.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в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ред. </w:t>
            </w:r>
            <w:hyperlink r:id="rId16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08.06.2021 N 1071)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Социальные услуги, не предусмотренные </w:t>
      </w:r>
      <w:hyperlink w:anchor="p10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предоставляются получателям социальных услуг за плату по стоимости, утверждаемой поставщиками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3.7.2. Социальные услуги, указанные в </w:t>
      </w:r>
      <w:hyperlink w:anchor="p107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3.7.1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 (далее - дополнительные социальные услуги), предоставляются получателям по их желанию в порядке, определяемом поставщиками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социальных услуг самостоятельно определяет возможность предоставления дополнительных социальных услуг в зависимости от имеющейся материальной базы, численного состава и квалификации персонала.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3.8. Зачисление на социальное обслуживание.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3.8.1. Зачисление на социальное обслуживание осуществляется поставщиком социальных услуг на основании документов, необходимых для предоставления социальных услуг, указанных в </w:t>
      </w:r>
      <w:hyperlink w:anchor="p118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разделе 5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с учетом наличия/отсутствия у поставщика социальных услуг свободных мест на социальное обслуживание.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3.8.2. Исключен. - </w:t>
      </w:r>
      <w:hyperlink r:id="rId16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18.07.2018 N 1157.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3.8.2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Поставщик социальных услуг при зачислении получателя социальных услуг на социальное обслуживание: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6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запрашивает в государственном казенном учреждении "Центр социальной защиты населения" документы, указанные в </w:t>
      </w:r>
      <w:hyperlink w:anchor="p119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5.1.1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запрашивает в рамках межведомственного информационного взаимодействия сведения, указанные в </w:t>
      </w:r>
      <w:hyperlink w:anchor="p123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5.1.3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 (при необходимости);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 получателя социальных услуг или его законного представителя с порядком и условиями социального обслуживания, правилами внутреннего распорядка и правилами поведения в организации, правами и обязанностями получателей социальных услуг или их законных представителей;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условия предоставления социальных услуг за плату/частичную или льготную плату и размер ежемесячной платы за предоставление социальных услуг в случае их предоставления за плату/частичную или льготную плату;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 с получателем социальных услуг или его законным представителем договор о предоставлении социальных услуг в течение суток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предоставления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индивидуальной программы поставщику социальных услуг и документов, указанных в </w:t>
      </w:r>
      <w:hyperlink w:anchor="p121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5.1.2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издает приказ о зачислении получателя социальных услуг на социальное обслуживание в течение суток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предоставления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индивидуальной программы;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 уведомляет государственное казенное учреждение "Центр социальной защиты населения", выдавшее индивидуальную программу, о зачислении получателя социальных услуг на социальное обслуживание, указав сведения о регистрационном номере и дате выдачи индивидуальной программы, дате заключения и номере заключенного договора о предоставлении социальных услуг, в течение двух рабочих дней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заключения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названного договора.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3.8.4. Исключен. - </w:t>
      </w:r>
      <w:hyperlink r:id="rId16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18.07.2018 N 1157.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3.8.3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Право на внеочередное зачисление на социальное обслуживание имеют: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инвалиды Великой Отечественной войны и инвалиды боевых действий;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Великой Отечественной войны;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награжденные знаком "Жителю блокадного Ленинграда";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7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20.02.2023 N 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награжденные знаком "Житель осажденного Севастополя";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lastRenderedPageBreak/>
              <w:t xml:space="preserve">(абзац введен </w:t>
            </w:r>
            <w:hyperlink r:id="rId17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20.02.2023 N 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лицам, награжденным знаком "Житель осажденного Сталинграда";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7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31.05.2023 N 1123)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3.8.4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Право на первоочередное зачисление на социальное обслуживание имеют: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исключен с 20.02.2023. - </w:t>
      </w:r>
      <w:hyperlink r:id="rId17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20.02.2023 N 310;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родители погибшего (умершего) инвалида Великой Отечественной войны и инвалида боевых действий, участника Великой Отечественной войны и ветерана боевых действий;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супруга (супруг) погибшего (умершего) инвалида Великой Отечественной войны и инвалида боевых действий, участника Великой Отечественной войны и ветерана боевых действий, не вступившая (не вступивший) в повторный брак;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реабилитированные лица и лица, подвергшиеся политическим репрессиям; граждане, пострадавшие в техногенных катастрофах;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исключен. - </w:t>
      </w:r>
      <w:hyperlink r:id="rId17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18.07.2018 N 1157.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Социальное обслуживание.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3.9.1. Социальные услуги предоставляются получателю социальных услуг в соответствии с его индивидуальной программой и согласованным перечнем социальных услуг, являющимся приложением к заключенному договору о предоставлении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исключен. - </w:t>
      </w:r>
      <w:hyperlink r:id="rId17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18.07.2018 N 1157.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3.9.2.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первичного комплексного диагностического обследования, медицинских рекомендаций и индивидуальной программы составляется План персонального ухода за получателем социальных услуг, включающий в себя описание проблем, ресурсов получателя социальных услуг, цели, рекомендации специалистов в виде запланированных мероприятий, периодичность проведения контроля, в соответствии с </w:t>
      </w:r>
      <w:hyperlink r:id="rId17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области от 22.02.2019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N 253 "Об утверждении некоторых документов для организации работы в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дневного пребывания граждан пожилого возраста и инвалидов".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3.9.2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введен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</w:t>
            </w:r>
            <w:hyperlink r:id="rId17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11.07.2019 N 1310)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3.9.3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Социальные услуги могут предоставляться в индивидуальной и групповой форме. Услуги группового характера предоставляются получателям социальных услуг в соответствии с Планом групповых занятий, утвержденным руководителем поставщика социальных услуг. Участие в групповых мероприятиях определяется личным желанием получателя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3.9.4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ходе социального обслуживания поставщик социальных услуг фиксирует факт предоставления социальных услуг в журналах учета предоставления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3.9.5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результатам предоставления социальных услуг поставщиком социальных услуг составляется акт о предоставлении социальных услуг, который подписывается сторонами.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Приостановление предоставления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3.10.1. Приостановление предоставления социальных услуг осуществляется в случаях: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1117"/>
      <w:bookmarkEnd w:id="12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нахождения получателя социальных услуг на санаторно-курортном лечении;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нахождения получателя социальных услуг на лечении в стационарных организациях здравоохранения или на амбулаторном лечении в домашних условиях;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1119"/>
      <w:bookmarkEnd w:id="13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отсутствия по семейным (личным) обстоятельствам;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1120"/>
      <w:bookmarkEnd w:id="14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возникновения или угрозы возникновения чрезвычайной ситуации;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1121"/>
      <w:bookmarkEnd w:id="15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(возникновение) у получателя социальных услуг медицинских противопоказаний к социальному обслуживанию в полустационарной форме (в соответствии с заключением уполномоченной медицинской организации о наличии (об отсутствии) противопоказаний, в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наличием которых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форме).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8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для приостановления предоставления социальных услуг являются: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личное заявление получателей социальных услуг или его законного представителя о приостановлении предоставления социальных услуг с указанием периода и причины приостановления предоставления социальных услуг - в случаях, перечисленных в </w:t>
      </w:r>
      <w:hyperlink w:anchor="p111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абзацах втором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11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четвертом подпункта 3.10.1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акт, устанавливающий факт возникновения или угрозы возникновения чрезвычайной ситуации, и приказ комитета социальной защиты населения Волгоградской области о приостановлении предоставления социальных услуг - в случае, указанном в </w:t>
      </w:r>
      <w:hyperlink w:anchor="p112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пятом подпункта 3.10.1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заключение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уполномоченной медицинской организации о наличии (об отсутствии) противопоказаний, в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наличием которых гражданину или получателю социальных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по форме, утвержденной приказом Минздрава России от 02 мая 2023 г. N 202н "Об утверждении перечня медицинских противопоказаний, в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а также формы заключения уполномоченной медицинской организации о наличии (об отсутствии) таких противопоказаний" (далее - приказ N 202н) в случае, указанном в </w:t>
      </w:r>
      <w:hyperlink w:anchor="p112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шестом подпункта 3.10.1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8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Приостановление предоставления социальных услуг при возникновении обстоятельств, перечисленных в </w:t>
      </w:r>
      <w:hyperlink w:anchor="p111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абзацах втором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11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четвертом подпункта 3.10.1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допускается на срок, не превышающий 60 календарных дней.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срок приостановления предоставления социальных услуг, указанный получателем социальных услуг в заявлении, истек, а получатель социальных услуг письменно не уведомил поставщика социальных услуг о возобновлении социального обслуживания либо об отказе от предоставления социального обслуживания (снятии с социального обслуживания), поставщик социальных услуг вправе в одностороннем порядке расторгнуть с получателем социальных услуг договор о предоставлении социальных услуг со дня, следующего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днем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истечения срока приостановления предоставления социальных услуг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срок действия договора в течение приостановки предоставления социальных услуг по основанию, указанному в </w:t>
      </w:r>
      <w:hyperlink w:anchor="p112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шестом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подпункта, не истек, оказание социальных услуг в полустационарной форме социального обслуживания возобновляется после получения заключения уполномоченной медицинской организации об отсутствии медицинских противопоказаний, перечень которых утвержден </w:t>
      </w:r>
      <w:hyperlink r:id="rId18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202н.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8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after="0" w:line="168" w:lineRule="atLeas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56FE2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3.10.1 в ред. </w:t>
            </w:r>
            <w:hyperlink r:id="rId18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23.03.2020 N 554)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3.10.2. Решение о приостановлении предоставления социальных услуг принимается поставщиком социальных услуг не позднее 3 рабочих дней со дня, следующего за днем регистрации заявления получателя социальных услуг (законного представителя), или получения заключения уполномоченной медицинской организации о наличии (об отсутствии) противопоказаний, в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или приказа комитета социальной защиты населения Волгоградской области о приостановлении предоставления социальных услуг. Решение о приостановлении предоставления социальных услуг оформляется приказом, с обязательным указанием причины и основания для приостановления предоставления социальных услуг.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в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ред. </w:t>
            </w:r>
            <w:hyperlink r:id="rId18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отсутствие получателя социальных услуг в период, не превышающий трех дней в месяц (без составления приказа о приостановлении предоставления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социальных услуг). В случае возникновения такой необходимости получатель социальных услуг или его законный представитель информирует поставщика социальных услуг.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3.10 введен </w:t>
            </w:r>
            <w:hyperlink r:id="rId18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3.11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Отказ в предоставлении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1" w:history="1">
        <w:proofErr w:type="gramStart"/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3.11.1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Поставщик социальных услуг вправе отказать получателю социальных услуг в предоставлении социальных услуг в полустационарной форме социального обслуживания, в случае непредставления получателем социальных услуг или его законным представителем документов, необходимых для предоставления социальных услуг, указанных в </w:t>
      </w:r>
      <w:hyperlink w:anchor="p121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5.1.2 пункта 5.1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Порядка, которые получатель социальной услуги или его законный представитель в соответствии с действующим законодательством обязан представить лично.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3.11.2. Гражданину или получателю социальных услуг может быть отказано в предоставлении социальных услуг в полустационарной форме в связи с наличием медицинских противопоказаний, </w:t>
      </w:r>
      <w:hyperlink r:id="rId192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утвержден приказом N 202н.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3.11.2 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введен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</w:t>
            </w:r>
            <w:hyperlink r:id="rId19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3.12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Прекращение социального обслуживания, предоставления социальной услуги на весь срок действия индивидуальной программы.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3.12.1. Основаниями прекращения социального обслуживания, предоставления социальной услуги на весь срок действия индивидуальной программы являются: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заявление получателя социальных услуг или его законного представителя об отказе в социальном обслуживании, предоставлении социальных услуг (социальной услуги);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срока предоставления социальных услуг в соответствии с индивидуальной программой и (или) истечение срока действия договора о предоставлении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получателем социальных услуг или его законным представителем условий, предусмотренных договором о предоставлении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(возникновение) у получателя социальных услуг медицинских противопоказаний к социальному обслуживанию в полустационарной форме (в соответствии с заключением уполномоченной медицинской организации о наличии (об отсутствии) противопоказаний, в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наличием которых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9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смерть получателя социальных услуг или ликвидация (прекращение деятельности) поставщика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о признании получателя социальных услуг безвестно отсутствующим или умершим;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о признании получателя социальных услуг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недееспособным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осуждение получателя социальных услуг к отбыванию наказания в виде лишения свободы.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получателю социальных услуг отказано в предоставлении социальных услуг в связи с наличием медицинских противопоказаний,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помощи, в том числе медицинского наблюдения.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19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3.12.2. Получатель социальных услуг или его законный представитель имеет право отказаться от социального обслуживания, предоставления социальных услуг (социальной услуги) по личному заявлению на имя руководителя поставщика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от социального обслуживания либо отказа от предоставления отдельных социальных услуг продолжительностью до окончания действия индивидуальной программы отметка о таких отказах фиксируется под подпись получателя в индивидуальной программе.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получателю социальных услуг или его законному представителю разъясняются возможные последствия принятого им решения.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 получателя социальных услуг или его законного представителя от предоставления социальных услуг освобождает поставщика социальных услуг от ответственности за </w:t>
      </w:r>
      <w:proofErr w:type="spell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непредоставление</w:t>
      </w:r>
      <w:proofErr w:type="spell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услуг (социальной услуги).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3.12.3. При прекращении социального обслуживания поставщик социальных услуг издает соответствующий приказ с указанием основания (причины) прекращения социального обслуживания, копия приказа подшивается в личное дело получателя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3.12.4. Сведения о получателях социальных услуг и предоставленных социальных услугах вносятся в регистр получателей социальных услуг в установленном порядке.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3.12.5. Для подготовки заключения об итогах реализации индивидуальной программы получателя социальных услуг поставщик социальных услуг представляет сведения в государственное казенное учреждение "Центр социальной защиты населения", выдавшее индивидуальную программу.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</w:t>
            </w:r>
            <w:proofErr w:type="gram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3.12 в ред. </w:t>
            </w:r>
            <w:hyperlink r:id="rId19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ТРЕБОВАНИЯ К ДЕЯТЕЛЬНОСТИ ПОСТАВЩИКА </w:t>
      </w:r>
      <w:proofErr w:type="gramStart"/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СОЦИАЛЬНЫХ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 В СФЕРЕ СОЦИАЛЬНОГО ОБСЛУЖИВАНИЯ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Условия размещения поставщика социальных услуг должны обеспечивать его эффективную работу.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социальных услуг и его структурные подразделения должны быть размещены в специально предназначенных помещениях, доступных для всех категорий получателей социальных услуг. Помещения должны быть обеспечены средствами коммунально-бытового обслуживания и оснащены телефонной связью.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размерам и состоянию помещения отвечают установленным требованиям санитарно-гигиенических норм и правил, безопасности труда и защищены от воздействия факторов, отрицательно влияющих на качество предоставляемых социальных услуг. Площадь, занимаемая поставщиком социальных услуг, должна позволять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персонал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получателей социальных услуг и предоставлять им социальные услуги.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Укомплектованность поставщика социальных услуг специалистами, подбор специалистов осуществляется согласно образованию, квалификации, профессиональной подготовке, специалисты должны обладать знаниями и опытом, необходимыми для качественного оказания социальных услуг. Поставщик социальных услуг должен быть укомплектован специалистами в соответствии со штатным расписанием.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Обязанности, права и ответственность специалистов должны быть четко распределены и изложены в их должностных инструкциях, методиках и других документах, регламентирующих их деятельность.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поставщика социальных услуг должны повышать свою квалификацию по программам дополнительного профессионального образования или иными способами.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Поставщиком социальных услуг принимаются меры по недопущению разглашения сотрудниками сведений личного характера о получателях социальных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Поставщик социальных услуг должен быть оснащен специальным и табельным оборудованием, аппаратурой и приборами, отвечающими требованиям соответствующих стандартов, технических условий, других нормативных документов и обеспечивающими надлежащее качество предоставляемых услуг.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Оборудование, приборы и аппаратура используются строго по назначению в соответствии с документацией на их функционирование и эксплуатацию, содержатся в технически исправном состоянии, которое систематически проверяется.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Неисправное оборудование своевременно снимается с эксплуатации, заменяется или ремонтируется.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Состояние информации о поставщике социальных услуг, порядке и правилах предоставления социальных услуг получателям социальных услуг должно отвечать следующим требованиям: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социальных услуг доводит до получателя социальных услуг свое наименование и местонахождение любым способом, предусмотренным законодательством Российской Федерации, предоставляет по требованию получателей социальных услуг необходимую и достоверную информацию об оказываемых социальных услугах;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информации о социальных услугах соответствует </w:t>
      </w:r>
      <w:hyperlink r:id="rId19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Закону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"О защите прав потребителей";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предоставляемая получателю социальных услуг, является достоверной и полной.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Социальное обслуживание основывается на соблюдении прав человека и уважении достоинства личности, носит гуманный характер и не допускает унижения чести и достоинства человека.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 В целях обеспечения персонифицированного учета получателей социальных услуг поставщиком социальных услуг ведется регистр получателей социальных услуг в порядке, утвержденном действующим законодательством.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Программные средства для ведения регистра получателей социальных услуг поставщику социальных услуг предоставляются комитетом социальной защиты населения Волгоградской области на основании заключаемого соглашения.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1184"/>
      <w:bookmarkEnd w:id="16"/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5. ПЕРЕЧЕНЬ ДОКУМЕНТОВ, НЕОБХОДИМЫХ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СОЦИАЛЬНЫХ УСЛУГ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lastRenderedPageBreak/>
              <w:t xml:space="preserve">(в ред. </w:t>
            </w:r>
            <w:hyperlink r:id="rId19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</w:t>
            </w:r>
            <w:proofErr w:type="gramEnd"/>
          </w:p>
          <w:p w:rsidR="00656FE2" w:rsidRPr="00656FE2" w:rsidRDefault="00656FE2" w:rsidP="00656FE2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proofErr w:type="gram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Волгоградской обл. от 29.08.2016 N 1070) </w:t>
            </w:r>
            <w:proofErr w:type="gramEnd"/>
          </w:p>
        </w:tc>
      </w:tr>
    </w:tbl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1189"/>
      <w:bookmarkEnd w:id="17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Договор о предоставлении социальных услуг заключается на основании следующих документов: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p1190"/>
      <w:bookmarkEnd w:id="18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5.1.1. Государственным казенным учреждением "Центр социальной защиты населения" по запросу поставщика социальных услуг в течение одного рабочего дня предоставляются: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заключения (справки) медицинской организации о состоянии здоровья гражданина;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0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18.07.2018 N 1157)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рекомендации по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медико-социальному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сопровождению лиц пожилого возраста и инвалидов, нуждающихся в долговременном уходе, выданной медицинской организацией;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0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17.12.2019 N 2425)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документа (документов) установленного образца о праве на льготы/меры социальной поддержки (при наличии);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сведения об инвалидности и сведения из индивидуальной программы реабилитации или </w:t>
      </w:r>
      <w:proofErr w:type="spell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инвалида, содержащие рекомендации о проведении реабилитационных или </w:t>
      </w:r>
      <w:proofErr w:type="spell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абилитационных</w:t>
      </w:r>
      <w:proofErr w:type="spell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мероприятий, включая сведения о технических средствах реабилитации и услугах инвалида, или копии документов, предоставленные заявителем, подтверждающих факт установления инвалидности получателю социальных услуг (при наличии инвалидности);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0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23.04.2020 N 788)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заключения уполномоченной медицинской организации об отсутствии медицинских противопоказаний, </w:t>
      </w:r>
      <w:hyperlink r:id="rId203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утвержден приказом N 202н;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204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26.07.2023 N 1631)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информации заявителя о составе его семьи, с указанием родственных связей;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0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23.04.2020 N 788)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регистрации гражданина по месту жительства в случае отсутствия отметки о месте жительства в документе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удостоверяющим личность (при наличии);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решения суда, устанавливающего место жительства на территории Волгоградской области (при наличии);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справки о размере СДД (при необходимости);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документа, подтверждающего регистрацию в системе индивидуального (персонифицированного) учета;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06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23.04.2020 N 788)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документов, удостоверяющих личности членов семьи, совместно проживающих с получателем социальных услуг;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207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23.04.2020 N 788)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сведения о получаемых в государственном казенном учреждении "Центр социальной защиты населения" социальных выплатах за последние 12 календарных месяцев, предшествующих месяцу обращения к поставщику социальных услуг (при наличии) - в случае истечения срока действия справки о размере СДД; </w:t>
      </w:r>
      <w:proofErr w:type="gramEnd"/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приказов комитета социальной защиты населения Волгоградской обл. от 18.07.2018 </w:t>
            </w:r>
            <w:hyperlink r:id="rId20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1157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25.08.2020 </w:t>
            </w:r>
            <w:hyperlink r:id="rId20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1823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акта органа опеки и попечительства об установлении опеки/попечительства над несовершеннолетним;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21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свидетельства о государственной регистрации актов гражданского состояния (при подтверждении родственных связей между заявителем и гражданином, погибшим (умершим) при участии в специальной военной операции);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21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документа, подтверждающего смерть (гибель) гражданина, погибшего (умершего) при участии в специальной военной операции.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(абзац введен </w:t>
            </w:r>
            <w:hyperlink r:id="rId21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приказом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11.04.2023 N 742) </w:t>
            </w:r>
          </w:p>
        </w:tc>
      </w:tr>
    </w:tbl>
    <w:p w:rsidR="00656FE2" w:rsidRPr="00656FE2" w:rsidRDefault="00656FE2" w:rsidP="00656FE2">
      <w:pPr>
        <w:spacing w:after="0" w:line="168" w:lineRule="atLeas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656FE2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5.1.1 в ред. </w:t>
            </w:r>
            <w:hyperlink r:id="rId213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26.02.2018 N 272)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p1218"/>
      <w:bookmarkEnd w:id="19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Получателем социальных услуг или его законным представителем предоставляется индивидуальная программа.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индивидуальной программе прилагаются следующие документы: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получателя социальных услуг;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полномочия законного представителя (при обращении за получением социальных услуг законного представителя получателя социальных услуг);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на жительство или разрешение на временное проживание на территории Российской Федерации (для иностранных граждан или лиц без гражданства);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удостоверение беженца (при наличии статуса беженца);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размере СДД, выданная государственным казенным учреждением "Центр социальной защиты населения" (при наличии);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наличии (отсутствии) доходов (кроме документов о заработной плате) получателя социальных услуг и членов его семьи или одиноко проживающего гражданина в соответствии с </w:t>
      </w:r>
      <w:hyperlink r:id="rId214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18 октября 2014 N 1075 "Об утверждении Правил определения среднедушевого дохода для предоставления социальных услуг бесплатно" за последние 12 календарных месяцев, предшествующих месяцу обращения к поставщику социальных услуг, - в случае истечения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действия справки о размере СДД;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15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25.08.2020 N 1823)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исключен. - </w:t>
      </w:r>
      <w:hyperlink r:id="rId216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социальной защиты населения Волгоградской обл. от 18.07.2018 N 1157;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согласие на обработку персональных данных в случаях и в форме, установленных Федеральным </w:t>
      </w:r>
      <w:hyperlink r:id="rId217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2006 г. N 152-ФЗ "О персональных данных" (если для заключения с получателем социальных услуг договора о предоставлении социальных услуг необходимо представление документов (сведений) об иных лицах (членах семьи) получателем социальных услуг дополнительно представляется заявление указанных лиц о согласии на обработку их персональных данных).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представляются в подлинниках или надлежащим образом заверенных копиях.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представления подлинников документов специалист поставщика социальных услуг, осуществляющий прием документов, изготавливает и заверяет копии с подлинников документов, проставляя </w:t>
      </w:r>
      <w:proofErr w:type="spell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заверительную</w:t>
      </w:r>
      <w:proofErr w:type="spell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 "Верно"; должность лица, заверившего копию; личную подпись; расшифровку подписи (инициалы, фамилию); дату заверения.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Подлинники документов возвращаются получателю социальных услуг или его законному представителю.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(</w:t>
            </w:r>
            <w:proofErr w:type="spellStart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>пп</w:t>
            </w:r>
            <w:proofErr w:type="spellEnd"/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. 5.1.2 в ред. </w:t>
            </w:r>
            <w:hyperlink r:id="rId218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26.02.2018 N 272)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p1233"/>
      <w:bookmarkEnd w:id="20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социальных услуг в рамках межведомственного информационного взаимодействия в случае, если в представленных в соответствии с </w:t>
      </w:r>
      <w:hyperlink w:anchor="p1190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5.1.1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1218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5.1.2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документах (сведениях) не содержится достаточной информации для установления фактических доходов получателя социальных услуг или членов его семьи, а также при изменении предельной величины среднедушевого дохода, величины прожиточного минимума, установленного в Волгоградской области для основных социально-демографических групп населения, запрашиваются: </w:t>
      </w:r>
      <w:proofErr w:type="gramEnd"/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19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11.07.2019 N 1310)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p1235"/>
      <w:bookmarkEnd w:id="21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размере пенсий, пособий, компенсаций и других выплат, выплачиваемых органами, осуществляющими пенсионное обеспечение граждан (для пенсионеров и инвалидов), - в Отделении Фонда пенсионного и социального страхования Российской Федерации по Волгоградской области;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220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комитета социальной защиты населения Волгоградской обл. от 20.02.2023 N 310)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получаемых денежных средствах на содержание детей, находящихся под опекой или попечительством, - в органах опеки и попечительства (для опекунов (попечителей);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 от занятий предпринимательской деятельностью, включая доходы, полученные в результате деятельности крестьянского (фермерского) хозяйства (для граждан, занимающихся предпринимательской деятельностью), - в Управлении Федеральной налоговой службы по Волгоградской области;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p1239"/>
      <w:bookmarkEnd w:id="22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размере алиментов, находящиеся в распоряжении Управления Федеральной службы судебных приставов по Волгоградской области (в случае получения алиментов);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принадлежащем гражданину и членам его семьи (одинокому гражданину) имуществе на праве собственности - в Федеральной службе государственной регистрации, кадастра и картографии;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p1241"/>
      <w:bookmarkEnd w:id="23"/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сведения о доходах, находящиеся в распоряжении иных органов, предоставляющих государственные и муниципальные услуги, иных государственных органов, органов местного самоуправления, организаций в соответствии с нормативными 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правовыми актами Российской Федерации, нормативными правовыми актами Волгоградской области, муниципальными правовыми актами. </w:t>
      </w:r>
      <w:proofErr w:type="gramEnd"/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Сведения, перечисленные в </w:t>
      </w:r>
      <w:hyperlink w:anchor="p1235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абзацах втором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23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пятом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1241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седьмом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подпункта, запрашиваются поставщиком социальных услуг за последние 12 календарных месяцев, предшествующих месяцу обращения к поставщику социальных услуг получателя социальных услуг или его законного представителя, а в случаях изменения предельной величины среднедушевого дохода и величины прожиточного минимума, установленного в Волгоградской области для основных социально-демографических групп населения запрашиваются за последние 12 календарных месяцев, предшествующих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месяцу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котором возникли обстоятельства.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656FE2" w:rsidRPr="00656FE2" w:rsidTr="00656FE2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56FE2" w:rsidRPr="00656FE2" w:rsidRDefault="00656FE2" w:rsidP="00656FE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приказов комитета социальной защиты населения Волгоградской обл. от 26.02.2018 </w:t>
            </w:r>
            <w:hyperlink r:id="rId221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272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, от 11.07.2019 </w:t>
            </w:r>
            <w:hyperlink r:id="rId222" w:history="1">
              <w:r w:rsidRPr="00656FE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N 1310</w:t>
              </w:r>
            </w:hyperlink>
            <w:r w:rsidRPr="00656FE2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) </w:t>
            </w:r>
          </w:p>
        </w:tc>
      </w:tr>
    </w:tbl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социальных услуг запрашиваются сведения о признании гражданина пострадавшим в результате чрезвычайной ситуации, вооруженных межнациональных (межэтнических) конфликтов, находящиеся в распоряжении соответствующих органов (для предоставления социальных услуг бесплатно).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 социальных услуг вправе представить поставщику социальных услуг документы (сведения), перечисленные в настоящем подпункте, по собственной инициативе.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получателя социальных услуг, принятого на социальное обслуживание, поставщиком социальных услуг формируется личное дело, в которое подшиваются все необходимые для предоставления социальных услуг документы (договор, копия приказа о зачислении на социальное обслуживание, документы и сведения, указанные в </w:t>
      </w:r>
      <w:hyperlink w:anchor="p1189" w:history="1">
        <w:r w:rsidRPr="00656F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5.1</w:t>
        </w:r>
      </w:hyperlink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Порядка), а также документы текущего характера (уведомления, расчет среднедушевого дохода и другие). </w:t>
      </w:r>
      <w:proofErr w:type="gramEnd"/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ЗАКЛЮЧИТЕЛЬНЫЕ ПОЛОЖЕНИЯ</w:t>
      </w: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Порядок должен быть представлен поставщиком социальных услуг для ознакомления любому лицу по месту предоставления социальной услуги незамедлительно по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поступлении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просьбы. </w:t>
      </w:r>
    </w:p>
    <w:p w:rsidR="00656FE2" w:rsidRPr="00656FE2" w:rsidRDefault="00656FE2" w:rsidP="00656FE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Информация о наличии Порядка, возможности и способе его получения должна быть размещена по месту предоставления социальной услуги (месту подачи заявления на предоставление социальной услуги) и должна быть заметна для получателей социальных услуг (в том числе и потенциальных). Рядом с этой информацией должны быть указаны сведения о наличии книги жалоб, а также телефоны и адреса поставщиков социальных услуг и организаций, осуществляющих </w:t>
      </w:r>
      <w:proofErr w:type="gramStart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настоящего Порядка.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6FE2" w:rsidRPr="00656FE2" w:rsidRDefault="00656FE2" w:rsidP="00656FE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EB79E4" w:rsidRDefault="00656FE2"/>
    <w:sectPr w:rsidR="00EB79E4" w:rsidSect="00656FE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E2"/>
    <w:rsid w:val="004104B0"/>
    <w:rsid w:val="00656FE2"/>
    <w:rsid w:val="0094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6FE2"/>
  </w:style>
  <w:style w:type="paragraph" w:styleId="a3">
    <w:name w:val="Normal (Web)"/>
    <w:basedOn w:val="a"/>
    <w:uiPriority w:val="99"/>
    <w:unhideWhenUsed/>
    <w:rsid w:val="0065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6FE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6FE2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656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6FE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6FE2"/>
  </w:style>
  <w:style w:type="paragraph" w:styleId="a3">
    <w:name w:val="Normal (Web)"/>
    <w:basedOn w:val="a"/>
    <w:uiPriority w:val="99"/>
    <w:unhideWhenUsed/>
    <w:rsid w:val="0065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6FE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6FE2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656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6FE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80&amp;n=165154&amp;dst=100044&amp;field=134&amp;date=04.06.2024" TargetMode="External"/><Relationship Id="rId21" Type="http://schemas.openxmlformats.org/officeDocument/2006/relationships/hyperlink" Target="https://login.consultant.ru/link/?req=doc&amp;base=RLAW180&amp;n=242746&amp;dst=100005&amp;field=134&amp;date=04.06.2024" TargetMode="External"/><Relationship Id="rId42" Type="http://schemas.openxmlformats.org/officeDocument/2006/relationships/hyperlink" Target="https://login.consultant.ru/link/?req=doc&amp;base=RLAW180&amp;n=139430&amp;dst=100007&amp;field=134&amp;date=04.06.2024" TargetMode="External"/><Relationship Id="rId63" Type="http://schemas.openxmlformats.org/officeDocument/2006/relationships/hyperlink" Target="https://login.consultant.ru/link/?req=doc&amp;base=RLAW180&amp;n=253933&amp;dst=100013&amp;field=134&amp;date=04.06.2024" TargetMode="External"/><Relationship Id="rId84" Type="http://schemas.openxmlformats.org/officeDocument/2006/relationships/hyperlink" Target="https://login.consultant.ru/link/?req=doc&amp;base=RLAW180&amp;n=253933&amp;dst=100043&amp;field=134&amp;date=04.06.2024" TargetMode="External"/><Relationship Id="rId138" Type="http://schemas.openxmlformats.org/officeDocument/2006/relationships/hyperlink" Target="https://login.consultant.ru/link/?req=doc&amp;base=RLAW180&amp;n=264292&amp;dst=100030&amp;field=134&amp;date=04.06.2024" TargetMode="External"/><Relationship Id="rId159" Type="http://schemas.openxmlformats.org/officeDocument/2006/relationships/hyperlink" Target="https://login.consultant.ru/link/?req=doc&amp;base=RLAW180&amp;n=275379&amp;dst=100137&amp;field=134&amp;date=04.06.2024" TargetMode="External"/><Relationship Id="rId170" Type="http://schemas.openxmlformats.org/officeDocument/2006/relationships/hyperlink" Target="https://login.consultant.ru/link/?req=doc&amp;base=RLAW180&amp;n=259209&amp;dst=100024&amp;field=134&amp;date=04.06.2024" TargetMode="External"/><Relationship Id="rId191" Type="http://schemas.openxmlformats.org/officeDocument/2006/relationships/hyperlink" Target="https://login.consultant.ru/link/?req=doc&amp;base=RLAW180&amp;n=172162&amp;dst=100344&amp;field=134&amp;date=04.06.2024" TargetMode="External"/><Relationship Id="rId205" Type="http://schemas.openxmlformats.org/officeDocument/2006/relationships/hyperlink" Target="https://login.consultant.ru/link/?req=doc&amp;base=RLAW180&amp;n=205692&amp;dst=100056&amp;field=134&amp;date=04.06.2024" TargetMode="External"/><Relationship Id="rId107" Type="http://schemas.openxmlformats.org/officeDocument/2006/relationships/hyperlink" Target="https://login.consultant.ru/link/?req=doc&amp;base=RLAW180&amp;n=245170&amp;dst=100626&amp;field=134&amp;date=04.06.2024" TargetMode="External"/><Relationship Id="rId11" Type="http://schemas.openxmlformats.org/officeDocument/2006/relationships/hyperlink" Target="https://login.consultant.ru/link/?req=doc&amp;base=RLAW180&amp;n=189812&amp;dst=100085&amp;field=134&amp;date=04.06.2024" TargetMode="External"/><Relationship Id="rId32" Type="http://schemas.openxmlformats.org/officeDocument/2006/relationships/hyperlink" Target="https://login.consultant.ru/link/?req=doc&amp;base=RLAW180&amp;n=227559&amp;dst=100025&amp;field=134&amp;date=04.06.2024" TargetMode="External"/><Relationship Id="rId53" Type="http://schemas.openxmlformats.org/officeDocument/2006/relationships/hyperlink" Target="https://login.consultant.ru/link/?req=doc&amp;base=RLAW180&amp;n=242746&amp;dst=100009&amp;field=134&amp;date=04.06.2024" TargetMode="External"/><Relationship Id="rId74" Type="http://schemas.openxmlformats.org/officeDocument/2006/relationships/hyperlink" Target="https://login.consultant.ru/link/?req=doc&amp;base=RLAW180&amp;n=253933&amp;dst=100021&amp;field=134&amp;date=04.06.2024" TargetMode="External"/><Relationship Id="rId128" Type="http://schemas.openxmlformats.org/officeDocument/2006/relationships/hyperlink" Target="https://login.consultant.ru/link/?req=doc&amp;base=RLAW180&amp;n=243336&amp;dst=39&amp;field=134&amp;date=04.06.2024" TargetMode="External"/><Relationship Id="rId149" Type="http://schemas.openxmlformats.org/officeDocument/2006/relationships/hyperlink" Target="https://login.consultant.ru/link/?req=doc&amp;base=RLAW180&amp;n=212068&amp;dst=100040&amp;field=134&amp;date=04.06.2024" TargetMode="External"/><Relationship Id="rId5" Type="http://schemas.openxmlformats.org/officeDocument/2006/relationships/hyperlink" Target="https://login.consultant.ru/link/?req=doc&amp;base=RLAW180&amp;n=115139&amp;dst=100005&amp;field=134&amp;date=04.06.2024" TargetMode="External"/><Relationship Id="rId95" Type="http://schemas.openxmlformats.org/officeDocument/2006/relationships/hyperlink" Target="https://login.consultant.ru/link/?req=doc&amp;base=RLAW180&amp;n=253933&amp;dst=100045&amp;field=134&amp;date=04.06.2024" TargetMode="External"/><Relationship Id="rId160" Type="http://schemas.openxmlformats.org/officeDocument/2006/relationships/hyperlink" Target="https://login.consultant.ru/link/?req=doc&amp;base=RLAW180&amp;n=275379&amp;dst=100382&amp;field=134&amp;date=04.06.2024" TargetMode="External"/><Relationship Id="rId181" Type="http://schemas.openxmlformats.org/officeDocument/2006/relationships/hyperlink" Target="https://login.consultant.ru/link/?req=doc&amp;base=RLAW180&amp;n=189812&amp;dst=100093&amp;field=134&amp;date=04.06.2024" TargetMode="External"/><Relationship Id="rId216" Type="http://schemas.openxmlformats.org/officeDocument/2006/relationships/hyperlink" Target="https://login.consultant.ru/link/?req=doc&amp;base=RLAW180&amp;n=172162&amp;dst=100372&amp;field=134&amp;date=04.06.2024" TargetMode="External"/><Relationship Id="rId22" Type="http://schemas.openxmlformats.org/officeDocument/2006/relationships/hyperlink" Target="https://login.consultant.ru/link/?req=doc&amp;base=RLAW180&amp;n=245170&amp;dst=100006&amp;field=134&amp;date=04.06.2024" TargetMode="External"/><Relationship Id="rId43" Type="http://schemas.openxmlformats.org/officeDocument/2006/relationships/hyperlink" Target="https://login.consultant.ru/link/?req=doc&amp;base=RLAW180&amp;n=245170&amp;dst=100011&amp;field=134&amp;date=04.06.2024" TargetMode="External"/><Relationship Id="rId64" Type="http://schemas.openxmlformats.org/officeDocument/2006/relationships/hyperlink" Target="https://login.consultant.ru/link/?req=doc&amp;base=RLAW180&amp;n=253933&amp;dst=100020&amp;field=134&amp;date=04.06.2024" TargetMode="External"/><Relationship Id="rId118" Type="http://schemas.openxmlformats.org/officeDocument/2006/relationships/hyperlink" Target="https://login.consultant.ru/link/?req=doc&amp;base=RLAW180&amp;n=227559&amp;dst=100030&amp;field=134&amp;date=04.06.2024" TargetMode="External"/><Relationship Id="rId139" Type="http://schemas.openxmlformats.org/officeDocument/2006/relationships/hyperlink" Target="https://login.consultant.ru/link/?req=doc&amp;base=RLAW180&amp;n=261536&amp;dst=100024&amp;field=134&amp;date=04.06.2024" TargetMode="External"/><Relationship Id="rId85" Type="http://schemas.openxmlformats.org/officeDocument/2006/relationships/hyperlink" Target="https://login.consultant.ru/link/?req=doc&amp;base=RLAW180&amp;n=253933&amp;dst=100045&amp;field=134&amp;date=04.06.2024" TargetMode="External"/><Relationship Id="rId150" Type="http://schemas.openxmlformats.org/officeDocument/2006/relationships/hyperlink" Target="https://login.consultant.ru/link/?req=doc&amp;base=LAW&amp;n=399819&amp;date=04.06.2024" TargetMode="External"/><Relationship Id="rId171" Type="http://schemas.openxmlformats.org/officeDocument/2006/relationships/hyperlink" Target="https://login.consultant.ru/link/?req=doc&amp;base=RLAW180&amp;n=259209&amp;dst=100025&amp;field=134&amp;date=04.06.2024" TargetMode="External"/><Relationship Id="rId192" Type="http://schemas.openxmlformats.org/officeDocument/2006/relationships/hyperlink" Target="https://login.consultant.ru/link/?req=doc&amp;base=LAW&amp;n=446998&amp;dst=100012&amp;field=134&amp;date=04.06.2024" TargetMode="External"/><Relationship Id="rId206" Type="http://schemas.openxmlformats.org/officeDocument/2006/relationships/hyperlink" Target="https://login.consultant.ru/link/?req=doc&amp;base=RLAW180&amp;n=205692&amp;dst=100058&amp;field=134&amp;date=04.06.2024" TargetMode="External"/><Relationship Id="rId12" Type="http://schemas.openxmlformats.org/officeDocument/2006/relationships/hyperlink" Target="https://login.consultant.ru/link/?req=doc&amp;base=RLAW180&amp;n=198708&amp;dst=100009&amp;field=134&amp;date=04.06.2024" TargetMode="External"/><Relationship Id="rId33" Type="http://schemas.openxmlformats.org/officeDocument/2006/relationships/hyperlink" Target="https://login.consultant.ru/link/?req=doc&amp;base=RLAW180&amp;n=275379&amp;dst=100187&amp;field=134&amp;date=04.06.2024" TargetMode="External"/><Relationship Id="rId108" Type="http://schemas.openxmlformats.org/officeDocument/2006/relationships/hyperlink" Target="https://login.consultant.ru/link/?req=doc&amp;base=RLAW180&amp;n=269552&amp;dst=100024&amp;field=134&amp;date=04.06.2024" TargetMode="External"/><Relationship Id="rId129" Type="http://schemas.openxmlformats.org/officeDocument/2006/relationships/hyperlink" Target="https://login.consultant.ru/link/?req=doc&amp;base=RLAW180&amp;n=172162&amp;dst=100314&amp;field=134&amp;date=04.06.2024" TargetMode="External"/><Relationship Id="rId54" Type="http://schemas.openxmlformats.org/officeDocument/2006/relationships/hyperlink" Target="https://login.consultant.ru/link/?req=doc&amp;base=RLAW180&amp;n=245170&amp;dst=100017&amp;field=134&amp;date=04.06.2024" TargetMode="External"/><Relationship Id="rId75" Type="http://schemas.openxmlformats.org/officeDocument/2006/relationships/hyperlink" Target="https://login.consultant.ru/link/?req=doc&amp;base=RLAW180&amp;n=253933&amp;dst=100029&amp;field=134&amp;date=04.06.2024" TargetMode="External"/><Relationship Id="rId96" Type="http://schemas.openxmlformats.org/officeDocument/2006/relationships/hyperlink" Target="https://login.consultant.ru/link/?req=doc&amp;base=RLAW180&amp;n=253933&amp;dst=100045&amp;field=134&amp;date=04.06.2024" TargetMode="External"/><Relationship Id="rId140" Type="http://schemas.openxmlformats.org/officeDocument/2006/relationships/hyperlink" Target="https://login.consultant.ru/link/?req=doc&amp;base=RLAW180&amp;n=264292&amp;dst=100030&amp;field=134&amp;date=04.06.2024" TargetMode="External"/><Relationship Id="rId161" Type="http://schemas.openxmlformats.org/officeDocument/2006/relationships/hyperlink" Target="https://login.consultant.ru/link/?req=doc&amp;base=RLAW180&amp;n=261536&amp;dst=100025&amp;field=134&amp;date=04.06.2024" TargetMode="External"/><Relationship Id="rId182" Type="http://schemas.openxmlformats.org/officeDocument/2006/relationships/hyperlink" Target="https://login.consultant.ru/link/?req=doc&amp;base=RLAW180&amp;n=267240&amp;dst=100025&amp;field=134&amp;date=04.06.2024" TargetMode="External"/><Relationship Id="rId217" Type="http://schemas.openxmlformats.org/officeDocument/2006/relationships/hyperlink" Target="https://login.consultant.ru/link/?req=doc&amp;base=LAW&amp;n=439201&amp;date=04.06.2024" TargetMode="External"/><Relationship Id="rId6" Type="http://schemas.openxmlformats.org/officeDocument/2006/relationships/hyperlink" Target="https://login.consultant.ru/link/?req=doc&amp;base=RLAW180&amp;n=117775&amp;dst=100005&amp;field=134&amp;date=04.06.2024" TargetMode="External"/><Relationship Id="rId23" Type="http://schemas.openxmlformats.org/officeDocument/2006/relationships/hyperlink" Target="https://login.consultant.ru/link/?req=doc&amp;base=RLAW180&amp;n=253933&amp;dst=100005&amp;field=134&amp;date=04.06.2024" TargetMode="External"/><Relationship Id="rId119" Type="http://schemas.openxmlformats.org/officeDocument/2006/relationships/hyperlink" Target="https://login.consultant.ru/link/?req=doc&amp;base=RLAW180&amp;n=275379&amp;dst=100141&amp;field=134&amp;date=04.06.2024" TargetMode="External"/><Relationship Id="rId44" Type="http://schemas.openxmlformats.org/officeDocument/2006/relationships/hyperlink" Target="https://login.consultant.ru/link/?req=doc&amp;base=RLAW180&amp;n=227559&amp;dst=100029&amp;field=134&amp;date=04.06.2024" TargetMode="External"/><Relationship Id="rId65" Type="http://schemas.openxmlformats.org/officeDocument/2006/relationships/hyperlink" Target="https://login.consultant.ru/link/?req=doc&amp;base=RLAW180&amp;n=253933&amp;dst=100013&amp;field=134&amp;date=04.06.2024" TargetMode="External"/><Relationship Id="rId86" Type="http://schemas.openxmlformats.org/officeDocument/2006/relationships/hyperlink" Target="https://login.consultant.ru/link/?req=doc&amp;base=RLAW180&amp;n=253933&amp;dst=100044&amp;field=134&amp;date=04.06.2024" TargetMode="External"/><Relationship Id="rId130" Type="http://schemas.openxmlformats.org/officeDocument/2006/relationships/hyperlink" Target="https://login.consultant.ru/link/?req=doc&amp;base=RLAW180&amp;n=212068&amp;dst=100032&amp;field=134&amp;date=04.06.2024" TargetMode="External"/><Relationship Id="rId151" Type="http://schemas.openxmlformats.org/officeDocument/2006/relationships/hyperlink" Target="https://login.consultant.ru/link/?req=doc&amp;base=RLAW180&amp;n=212068&amp;dst=100041&amp;field=134&amp;date=04.06.2024" TargetMode="External"/><Relationship Id="rId172" Type="http://schemas.openxmlformats.org/officeDocument/2006/relationships/hyperlink" Target="https://login.consultant.ru/link/?req=doc&amp;base=RLAW180&amp;n=264292&amp;dst=100033&amp;field=134&amp;date=04.06.2024" TargetMode="External"/><Relationship Id="rId193" Type="http://schemas.openxmlformats.org/officeDocument/2006/relationships/hyperlink" Target="https://login.consultant.ru/link/?req=doc&amp;base=RLAW180&amp;n=267240&amp;dst=100034&amp;field=134&amp;date=04.06.2024" TargetMode="External"/><Relationship Id="rId207" Type="http://schemas.openxmlformats.org/officeDocument/2006/relationships/hyperlink" Target="https://login.consultant.ru/link/?req=doc&amp;base=RLAW180&amp;n=205692&amp;dst=100061&amp;field=134&amp;date=04.06.2024" TargetMode="External"/><Relationship Id="rId13" Type="http://schemas.openxmlformats.org/officeDocument/2006/relationships/hyperlink" Target="https://login.consultant.ru/link/?req=doc&amp;base=RLAW180&amp;n=204080&amp;dst=100006&amp;field=134&amp;date=04.06.2024" TargetMode="External"/><Relationship Id="rId109" Type="http://schemas.openxmlformats.org/officeDocument/2006/relationships/hyperlink" Target="https://login.consultant.ru/link/?req=doc&amp;base=RLAW180&amp;n=165154&amp;dst=100027&amp;field=134&amp;date=04.06.2024" TargetMode="External"/><Relationship Id="rId34" Type="http://schemas.openxmlformats.org/officeDocument/2006/relationships/hyperlink" Target="https://login.consultant.ru/link/?req=doc&amp;base=LAW&amp;n=465728&amp;date=04.06.2024" TargetMode="External"/><Relationship Id="rId55" Type="http://schemas.openxmlformats.org/officeDocument/2006/relationships/hyperlink" Target="https://login.consultant.ru/link/?req=doc&amp;base=RLAW180&amp;n=253933&amp;dst=100010&amp;field=134&amp;date=04.06.2024" TargetMode="External"/><Relationship Id="rId76" Type="http://schemas.openxmlformats.org/officeDocument/2006/relationships/hyperlink" Target="https://login.consultant.ru/link/?req=doc&amp;base=RLAW180&amp;n=253933&amp;dst=100021&amp;field=134&amp;date=04.06.2024" TargetMode="External"/><Relationship Id="rId97" Type="http://schemas.openxmlformats.org/officeDocument/2006/relationships/hyperlink" Target="https://login.consultant.ru/link/?req=doc&amp;base=RLAW180&amp;n=253933&amp;dst=100045&amp;field=134&amp;date=04.06.2024" TargetMode="External"/><Relationship Id="rId120" Type="http://schemas.openxmlformats.org/officeDocument/2006/relationships/hyperlink" Target="https://login.consultant.ru/link/?req=doc&amp;base=RLAW180&amp;n=267240&amp;dst=100023&amp;field=134&amp;date=04.06.2024" TargetMode="External"/><Relationship Id="rId141" Type="http://schemas.openxmlformats.org/officeDocument/2006/relationships/hyperlink" Target="https://login.consultant.ru/link/?req=doc&amp;base=RLAW180&amp;n=275379&amp;dst=100333&amp;field=134&amp;date=04.06.2024" TargetMode="External"/><Relationship Id="rId7" Type="http://schemas.openxmlformats.org/officeDocument/2006/relationships/hyperlink" Target="https://login.consultant.ru/link/?req=doc&amp;base=RLAW180&amp;n=139430&amp;dst=100005&amp;field=134&amp;date=04.06.2024" TargetMode="External"/><Relationship Id="rId162" Type="http://schemas.openxmlformats.org/officeDocument/2006/relationships/hyperlink" Target="https://login.consultant.ru/link/?req=doc&amp;base=RLAW180&amp;n=212068&amp;dst=100043&amp;field=134&amp;date=04.06.2024" TargetMode="External"/><Relationship Id="rId183" Type="http://schemas.openxmlformats.org/officeDocument/2006/relationships/hyperlink" Target="https://login.consultant.ru/link/?req=doc&amp;base=LAW&amp;n=446998&amp;dst=100071&amp;field=134&amp;date=04.06.2024" TargetMode="External"/><Relationship Id="rId218" Type="http://schemas.openxmlformats.org/officeDocument/2006/relationships/hyperlink" Target="https://login.consultant.ru/link/?req=doc&amp;base=RLAW180&amp;n=165154&amp;dst=100174&amp;field=134&amp;date=04.06.2024" TargetMode="External"/><Relationship Id="rId24" Type="http://schemas.openxmlformats.org/officeDocument/2006/relationships/hyperlink" Target="https://login.consultant.ru/link/?req=doc&amp;base=RLAW180&amp;n=259209&amp;dst=100005&amp;field=134&amp;date=04.06.2024" TargetMode="External"/><Relationship Id="rId45" Type="http://schemas.openxmlformats.org/officeDocument/2006/relationships/hyperlink" Target="https://login.consultant.ru/link/?req=doc&amp;base=RLAW180&amp;n=172162&amp;dst=100014&amp;field=134&amp;date=04.06.2024" TargetMode="External"/><Relationship Id="rId66" Type="http://schemas.openxmlformats.org/officeDocument/2006/relationships/hyperlink" Target="https://login.consultant.ru/link/?req=doc&amp;base=RLAW180&amp;n=253933&amp;dst=100021&amp;field=134&amp;date=04.06.2024" TargetMode="External"/><Relationship Id="rId87" Type="http://schemas.openxmlformats.org/officeDocument/2006/relationships/hyperlink" Target="https://login.consultant.ru/link/?req=doc&amp;base=RLAW180&amp;n=253933&amp;dst=100043&amp;field=134&amp;date=04.06.2024" TargetMode="External"/><Relationship Id="rId110" Type="http://schemas.openxmlformats.org/officeDocument/2006/relationships/hyperlink" Target="https://login.consultant.ru/link/?req=doc&amp;base=RLAW180&amp;n=117775&amp;dst=100011&amp;field=134&amp;date=04.06.2024" TargetMode="External"/><Relationship Id="rId131" Type="http://schemas.openxmlformats.org/officeDocument/2006/relationships/hyperlink" Target="https://login.consultant.ru/link/?req=doc&amp;base=LAW&amp;n=399819&amp;date=04.06.2024" TargetMode="External"/><Relationship Id="rId152" Type="http://schemas.openxmlformats.org/officeDocument/2006/relationships/hyperlink" Target="https://login.consultant.ru/link/?req=doc&amp;base=RLAW180&amp;n=253947&amp;date=04.06.2024" TargetMode="External"/><Relationship Id="rId173" Type="http://schemas.openxmlformats.org/officeDocument/2006/relationships/hyperlink" Target="https://login.consultant.ru/link/?req=doc&amp;base=RLAW180&amp;n=172162&amp;dst=100327&amp;field=134&amp;date=04.06.2024" TargetMode="External"/><Relationship Id="rId194" Type="http://schemas.openxmlformats.org/officeDocument/2006/relationships/hyperlink" Target="https://login.consultant.ru/link/?req=doc&amp;base=RLAW180&amp;n=172162&amp;dst=100344&amp;field=134&amp;date=04.06.2024" TargetMode="External"/><Relationship Id="rId208" Type="http://schemas.openxmlformats.org/officeDocument/2006/relationships/hyperlink" Target="https://login.consultant.ru/link/?req=doc&amp;base=RLAW180&amp;n=172162&amp;dst=100369&amp;field=134&amp;date=04.06.2024" TargetMode="External"/><Relationship Id="rId14" Type="http://schemas.openxmlformats.org/officeDocument/2006/relationships/hyperlink" Target="https://login.consultant.ru/link/?req=doc&amp;base=RLAW180&amp;n=205692&amp;dst=100045&amp;field=134&amp;date=04.06.2024" TargetMode="External"/><Relationship Id="rId35" Type="http://schemas.openxmlformats.org/officeDocument/2006/relationships/hyperlink" Target="https://login.consultant.ru/link/?req=doc&amp;base=RLAW180&amp;n=227559&amp;dst=100026&amp;field=134&amp;date=04.06.2024" TargetMode="External"/><Relationship Id="rId56" Type="http://schemas.openxmlformats.org/officeDocument/2006/relationships/hyperlink" Target="https://login.consultant.ru/link/?req=doc&amp;base=RLAW180&amp;n=253933&amp;dst=100013&amp;field=134&amp;date=04.06.2024" TargetMode="External"/><Relationship Id="rId77" Type="http://schemas.openxmlformats.org/officeDocument/2006/relationships/hyperlink" Target="https://login.consultant.ru/link/?req=doc&amp;base=RLAW180&amp;n=253933&amp;dst=100032&amp;field=134&amp;date=04.06.2024" TargetMode="External"/><Relationship Id="rId100" Type="http://schemas.openxmlformats.org/officeDocument/2006/relationships/hyperlink" Target="https://login.consultant.ru/link/?req=doc&amp;base=RLAW180&amp;n=253933&amp;dst=100045&amp;field=134&amp;date=04.06.2024" TargetMode="External"/><Relationship Id="rId8" Type="http://schemas.openxmlformats.org/officeDocument/2006/relationships/hyperlink" Target="https://login.consultant.ru/link/?req=doc&amp;base=RLAW180&amp;n=165154&amp;dst=100011&amp;field=134&amp;date=04.06.2024" TargetMode="External"/><Relationship Id="rId51" Type="http://schemas.openxmlformats.org/officeDocument/2006/relationships/hyperlink" Target="https://login.consultant.ru/link/?req=doc&amp;base=RLAW180&amp;n=253933&amp;dst=100009&amp;field=134&amp;date=04.06.2024" TargetMode="External"/><Relationship Id="rId72" Type="http://schemas.openxmlformats.org/officeDocument/2006/relationships/hyperlink" Target="https://login.consultant.ru/link/?req=doc&amp;base=RLAW180&amp;n=253933&amp;dst=100021&amp;field=134&amp;date=04.06.2024" TargetMode="External"/><Relationship Id="rId93" Type="http://schemas.openxmlformats.org/officeDocument/2006/relationships/hyperlink" Target="https://login.consultant.ru/link/?req=doc&amp;base=RLAW180&amp;n=253933&amp;dst=100043&amp;field=134&amp;date=04.06.2024" TargetMode="External"/><Relationship Id="rId98" Type="http://schemas.openxmlformats.org/officeDocument/2006/relationships/hyperlink" Target="https://login.consultant.ru/link/?req=doc&amp;base=RLAW180&amp;n=253933&amp;dst=100045&amp;field=134&amp;date=04.06.2024" TargetMode="External"/><Relationship Id="rId121" Type="http://schemas.openxmlformats.org/officeDocument/2006/relationships/hyperlink" Target="https://login.consultant.ru/link/?req=doc&amp;base=RLAW180&amp;n=264292&amp;dst=100024&amp;field=134&amp;date=04.06.2024" TargetMode="External"/><Relationship Id="rId142" Type="http://schemas.openxmlformats.org/officeDocument/2006/relationships/hyperlink" Target="https://login.consultant.ru/link/?req=doc&amp;base=RLAW180&amp;n=253947&amp;date=04.06.2024" TargetMode="External"/><Relationship Id="rId163" Type="http://schemas.openxmlformats.org/officeDocument/2006/relationships/hyperlink" Target="https://login.consultant.ru/link/?req=doc&amp;base=RLAW180&amp;n=205692&amp;dst=100047&amp;field=134&amp;date=04.06.2024" TargetMode="External"/><Relationship Id="rId184" Type="http://schemas.openxmlformats.org/officeDocument/2006/relationships/hyperlink" Target="https://login.consultant.ru/link/?req=doc&amp;base=RLAW180&amp;n=267240&amp;dst=100028&amp;field=134&amp;date=04.06.2024" TargetMode="External"/><Relationship Id="rId189" Type="http://schemas.openxmlformats.org/officeDocument/2006/relationships/hyperlink" Target="https://login.consultant.ru/link/?req=doc&amp;base=RLAW180&amp;n=172162&amp;dst=100334&amp;field=134&amp;date=04.06.2024" TargetMode="External"/><Relationship Id="rId219" Type="http://schemas.openxmlformats.org/officeDocument/2006/relationships/hyperlink" Target="https://login.consultant.ru/link/?req=doc&amp;base=RLAW180&amp;n=189812&amp;dst=100099&amp;field=134&amp;date=04.06.202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399819&amp;date=04.06.2024" TargetMode="External"/><Relationship Id="rId25" Type="http://schemas.openxmlformats.org/officeDocument/2006/relationships/hyperlink" Target="https://login.consultant.ru/link/?req=doc&amp;base=RLAW180&amp;n=261536&amp;dst=100018&amp;field=134&amp;date=04.06.2024" TargetMode="External"/><Relationship Id="rId46" Type="http://schemas.openxmlformats.org/officeDocument/2006/relationships/hyperlink" Target="https://login.consultant.ru/link/?req=doc&amp;base=RLAW180&amp;n=172162&amp;dst=100016&amp;field=134&amp;date=04.06.2024" TargetMode="External"/><Relationship Id="rId67" Type="http://schemas.openxmlformats.org/officeDocument/2006/relationships/hyperlink" Target="https://login.consultant.ru/link/?req=doc&amp;base=RLAW180&amp;n=253933&amp;dst=100021&amp;field=134&amp;date=04.06.2024" TargetMode="External"/><Relationship Id="rId116" Type="http://schemas.openxmlformats.org/officeDocument/2006/relationships/hyperlink" Target="https://login.consultant.ru/link/?req=doc&amp;base=RLAW180&amp;n=165154&amp;dst=100029&amp;field=134&amp;date=04.06.2024" TargetMode="External"/><Relationship Id="rId137" Type="http://schemas.openxmlformats.org/officeDocument/2006/relationships/hyperlink" Target="https://login.consultant.ru/link/?req=doc&amp;base=RLAW180&amp;n=261536&amp;dst=100023&amp;field=134&amp;date=04.06.2024" TargetMode="External"/><Relationship Id="rId158" Type="http://schemas.openxmlformats.org/officeDocument/2006/relationships/hyperlink" Target="https://login.consultant.ru/link/?req=doc&amp;base=LAW&amp;n=399819&amp;dst=100010&amp;field=134&amp;date=04.06.2024" TargetMode="External"/><Relationship Id="rId20" Type="http://schemas.openxmlformats.org/officeDocument/2006/relationships/hyperlink" Target="https://login.consultant.ru/link/?req=doc&amp;base=RLAW180&amp;n=227559&amp;dst=100024&amp;field=134&amp;date=04.06.2024" TargetMode="External"/><Relationship Id="rId41" Type="http://schemas.openxmlformats.org/officeDocument/2006/relationships/hyperlink" Target="https://login.consultant.ru/link/?req=doc&amp;base=RLAW180&amp;n=275379&amp;dst=100182&amp;field=134&amp;date=04.06.2024" TargetMode="External"/><Relationship Id="rId62" Type="http://schemas.openxmlformats.org/officeDocument/2006/relationships/hyperlink" Target="https://login.consultant.ru/link/?req=doc&amp;base=RLAW180&amp;n=253933&amp;dst=100020&amp;field=134&amp;date=04.06.2024" TargetMode="External"/><Relationship Id="rId83" Type="http://schemas.openxmlformats.org/officeDocument/2006/relationships/hyperlink" Target="https://login.consultant.ru/link/?req=doc&amp;base=RLAW180&amp;n=253933&amp;dst=100043&amp;field=134&amp;date=04.06.2024" TargetMode="External"/><Relationship Id="rId88" Type="http://schemas.openxmlformats.org/officeDocument/2006/relationships/hyperlink" Target="https://login.consultant.ru/link/?req=doc&amp;base=RLAW180&amp;n=253933&amp;dst=100044&amp;field=134&amp;date=04.06.2024" TargetMode="External"/><Relationship Id="rId111" Type="http://schemas.openxmlformats.org/officeDocument/2006/relationships/hyperlink" Target="https://login.consultant.ru/link/?req=doc&amp;base=RLAW180&amp;n=208892&amp;dst=100010&amp;field=134&amp;date=04.06.2024" TargetMode="External"/><Relationship Id="rId132" Type="http://schemas.openxmlformats.org/officeDocument/2006/relationships/hyperlink" Target="https://login.consultant.ru/link/?req=doc&amp;base=RLAW180&amp;n=212068&amp;dst=100033&amp;field=134&amp;date=04.06.2024" TargetMode="External"/><Relationship Id="rId153" Type="http://schemas.openxmlformats.org/officeDocument/2006/relationships/hyperlink" Target="https://login.consultant.ru/link/?req=doc&amp;base=RLAW180&amp;n=253947&amp;date=04.06.2024" TargetMode="External"/><Relationship Id="rId174" Type="http://schemas.openxmlformats.org/officeDocument/2006/relationships/hyperlink" Target="https://login.consultant.ru/link/?req=doc&amp;base=RLAW180&amp;n=259209&amp;dst=100027&amp;field=134&amp;date=04.06.2024" TargetMode="External"/><Relationship Id="rId179" Type="http://schemas.openxmlformats.org/officeDocument/2006/relationships/hyperlink" Target="https://login.consultant.ru/link/?req=doc&amp;base=RLAW180&amp;n=189812&amp;dst=100093&amp;field=134&amp;date=04.06.2024" TargetMode="External"/><Relationship Id="rId195" Type="http://schemas.openxmlformats.org/officeDocument/2006/relationships/hyperlink" Target="https://login.consultant.ru/link/?req=doc&amp;base=RLAW180&amp;n=267240&amp;dst=100037&amp;field=134&amp;date=04.06.2024" TargetMode="External"/><Relationship Id="rId209" Type="http://schemas.openxmlformats.org/officeDocument/2006/relationships/hyperlink" Target="https://login.consultant.ru/link/?req=doc&amp;base=RLAW180&amp;n=212068&amp;dst=100045&amp;field=134&amp;date=04.06.2024" TargetMode="External"/><Relationship Id="rId190" Type="http://schemas.openxmlformats.org/officeDocument/2006/relationships/hyperlink" Target="https://login.consultant.ru/link/?req=doc&amp;base=RLAW180&amp;n=172162&amp;dst=100344&amp;field=134&amp;date=04.06.2024" TargetMode="External"/><Relationship Id="rId204" Type="http://schemas.openxmlformats.org/officeDocument/2006/relationships/hyperlink" Target="https://login.consultant.ru/link/?req=doc&amp;base=RLAW180&amp;n=267240&amp;dst=100041&amp;field=134&amp;date=04.06.2024" TargetMode="External"/><Relationship Id="rId220" Type="http://schemas.openxmlformats.org/officeDocument/2006/relationships/hyperlink" Target="https://login.consultant.ru/link/?req=doc&amp;base=RLAW180&amp;n=259209&amp;dst=100028&amp;field=134&amp;date=04.06.2024" TargetMode="External"/><Relationship Id="rId15" Type="http://schemas.openxmlformats.org/officeDocument/2006/relationships/hyperlink" Target="https://login.consultant.ru/link/?req=doc&amp;base=RLAW180&amp;n=208892&amp;dst=100008&amp;field=134&amp;date=04.06.2024" TargetMode="External"/><Relationship Id="rId36" Type="http://schemas.openxmlformats.org/officeDocument/2006/relationships/hyperlink" Target="https://login.consultant.ru/link/?req=doc&amp;base=LAW&amp;n=460024&amp;date=04.06.2024" TargetMode="External"/><Relationship Id="rId57" Type="http://schemas.openxmlformats.org/officeDocument/2006/relationships/hyperlink" Target="https://login.consultant.ru/link/?req=doc&amp;base=RLAW180&amp;n=253933&amp;dst=100013&amp;field=134&amp;date=04.06.2024" TargetMode="External"/><Relationship Id="rId106" Type="http://schemas.openxmlformats.org/officeDocument/2006/relationships/hyperlink" Target="https://login.consultant.ru/link/?req=doc&amp;base=RLAW180&amp;n=245170&amp;dst=100021&amp;field=134&amp;date=04.06.2024" TargetMode="External"/><Relationship Id="rId127" Type="http://schemas.openxmlformats.org/officeDocument/2006/relationships/hyperlink" Target="https://login.consultant.ru/link/?req=doc&amp;base=RLAW180&amp;n=172162&amp;dst=100312&amp;field=134&amp;date=04.06.2024" TargetMode="External"/><Relationship Id="rId10" Type="http://schemas.openxmlformats.org/officeDocument/2006/relationships/hyperlink" Target="https://login.consultant.ru/link/?req=doc&amp;base=RLAW180&amp;n=177840&amp;dst=100020&amp;field=134&amp;date=04.06.2024" TargetMode="External"/><Relationship Id="rId31" Type="http://schemas.openxmlformats.org/officeDocument/2006/relationships/hyperlink" Target="https://login.consultant.ru/link/?req=doc&amp;base=RLAW180&amp;n=165154&amp;dst=100015&amp;field=134&amp;date=04.06.2024" TargetMode="External"/><Relationship Id="rId52" Type="http://schemas.openxmlformats.org/officeDocument/2006/relationships/hyperlink" Target="https://login.consultant.ru/link/?req=doc&amp;base=RLAW180&amp;n=260620&amp;dst=100011&amp;field=134&amp;date=04.06.2024" TargetMode="External"/><Relationship Id="rId73" Type="http://schemas.openxmlformats.org/officeDocument/2006/relationships/hyperlink" Target="https://login.consultant.ru/link/?req=doc&amp;base=RLAW180&amp;n=253933&amp;dst=100021&amp;field=134&amp;date=04.06.2024" TargetMode="External"/><Relationship Id="rId78" Type="http://schemas.openxmlformats.org/officeDocument/2006/relationships/hyperlink" Target="https://login.consultant.ru/link/?req=doc&amp;base=RLAW180&amp;n=253933&amp;dst=100035&amp;field=134&amp;date=04.06.2024" TargetMode="External"/><Relationship Id="rId94" Type="http://schemas.openxmlformats.org/officeDocument/2006/relationships/hyperlink" Target="https://login.consultant.ru/link/?req=doc&amp;base=RLAW180&amp;n=253933&amp;dst=100045&amp;field=134&amp;date=04.06.2024" TargetMode="External"/><Relationship Id="rId99" Type="http://schemas.openxmlformats.org/officeDocument/2006/relationships/hyperlink" Target="https://login.consultant.ru/link/?req=doc&amp;base=RLAW180&amp;n=253933&amp;dst=100043&amp;field=134&amp;date=04.06.2024" TargetMode="External"/><Relationship Id="rId101" Type="http://schemas.openxmlformats.org/officeDocument/2006/relationships/hyperlink" Target="https://login.consultant.ru/link/?req=doc&amp;base=RLAW180&amp;n=253933&amp;dst=100045&amp;field=134&amp;date=04.06.2024" TargetMode="External"/><Relationship Id="rId122" Type="http://schemas.openxmlformats.org/officeDocument/2006/relationships/hyperlink" Target="https://login.consultant.ru/link/?req=doc&amp;base=LAW&amp;n=426999&amp;date=04.06.2024" TargetMode="External"/><Relationship Id="rId143" Type="http://schemas.openxmlformats.org/officeDocument/2006/relationships/hyperlink" Target="https://login.consultant.ru/link/?req=doc&amp;base=RLAW180&amp;n=264292&amp;dst=100031&amp;field=134&amp;date=04.06.2024" TargetMode="External"/><Relationship Id="rId148" Type="http://schemas.openxmlformats.org/officeDocument/2006/relationships/hyperlink" Target="https://login.consultant.ru/link/?req=doc&amp;base=RLAW180&amp;n=172162&amp;dst=100318&amp;field=134&amp;date=04.06.2024" TargetMode="External"/><Relationship Id="rId164" Type="http://schemas.openxmlformats.org/officeDocument/2006/relationships/hyperlink" Target="https://login.consultant.ru/link/?req=doc&amp;base=RLAW180&amp;n=227559&amp;dst=100031&amp;field=134&amp;date=04.06.2024" TargetMode="External"/><Relationship Id="rId169" Type="http://schemas.openxmlformats.org/officeDocument/2006/relationships/hyperlink" Target="https://login.consultant.ru/link/?req=doc&amp;base=RLAW180&amp;n=172162&amp;dst=100327&amp;field=134&amp;date=04.06.2024" TargetMode="External"/><Relationship Id="rId185" Type="http://schemas.openxmlformats.org/officeDocument/2006/relationships/hyperlink" Target="https://login.consultant.ru/link/?req=doc&amp;base=RLAW180&amp;n=253239&amp;date=04.06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172162&amp;dst=100005&amp;field=134&amp;date=04.06.2024" TargetMode="External"/><Relationship Id="rId180" Type="http://schemas.openxmlformats.org/officeDocument/2006/relationships/hyperlink" Target="https://login.consultant.ru/link/?req=doc&amp;base=RLAW180&amp;n=189812&amp;dst=100093&amp;field=134&amp;date=04.06.2024" TargetMode="External"/><Relationship Id="rId210" Type="http://schemas.openxmlformats.org/officeDocument/2006/relationships/hyperlink" Target="https://login.consultant.ru/link/?req=doc&amp;base=RLAW180&amp;n=261536&amp;dst=100026&amp;field=134&amp;date=04.06.2024" TargetMode="External"/><Relationship Id="rId215" Type="http://schemas.openxmlformats.org/officeDocument/2006/relationships/hyperlink" Target="https://login.consultant.ru/link/?req=doc&amp;base=RLAW180&amp;n=212068&amp;dst=100046&amp;field=134&amp;date=04.06.2024" TargetMode="External"/><Relationship Id="rId26" Type="http://schemas.openxmlformats.org/officeDocument/2006/relationships/hyperlink" Target="https://login.consultant.ru/link/?req=doc&amp;base=RLAW180&amp;n=264292&amp;dst=100022&amp;field=134&amp;date=04.06.2024" TargetMode="External"/><Relationship Id="rId47" Type="http://schemas.openxmlformats.org/officeDocument/2006/relationships/hyperlink" Target="https://login.consultant.ru/link/?req=doc&amp;base=RLAW180&amp;n=172162&amp;dst=100019&amp;field=134&amp;date=04.06.2024" TargetMode="External"/><Relationship Id="rId68" Type="http://schemas.openxmlformats.org/officeDocument/2006/relationships/hyperlink" Target="https://login.consultant.ru/link/?req=doc&amp;base=RLAW180&amp;n=253933&amp;dst=100021&amp;field=134&amp;date=04.06.2024" TargetMode="External"/><Relationship Id="rId89" Type="http://schemas.openxmlformats.org/officeDocument/2006/relationships/hyperlink" Target="https://login.consultant.ru/link/?req=doc&amp;base=RLAW180&amp;n=253933&amp;dst=100043&amp;field=134&amp;date=04.06.2024" TargetMode="External"/><Relationship Id="rId112" Type="http://schemas.openxmlformats.org/officeDocument/2006/relationships/hyperlink" Target="https://login.consultant.ru/link/?req=doc&amp;base=LAW&amp;n=460024&amp;dst=100230&amp;field=134&amp;date=04.06.2024" TargetMode="External"/><Relationship Id="rId133" Type="http://schemas.openxmlformats.org/officeDocument/2006/relationships/hyperlink" Target="https://login.consultant.ru/link/?req=doc&amp;base=RLAW180&amp;n=259209&amp;dst=100017&amp;field=134&amp;date=04.06.2024" TargetMode="External"/><Relationship Id="rId154" Type="http://schemas.openxmlformats.org/officeDocument/2006/relationships/hyperlink" Target="https://login.consultant.ru/link/?req=doc&amp;base=RLAW180&amp;n=189812&amp;dst=100088&amp;field=134&amp;date=04.06.2024" TargetMode="External"/><Relationship Id="rId175" Type="http://schemas.openxmlformats.org/officeDocument/2006/relationships/hyperlink" Target="https://login.consultant.ru/link/?req=doc&amp;base=RLAW180&amp;n=172162&amp;dst=100332&amp;field=134&amp;date=04.06.2024" TargetMode="External"/><Relationship Id="rId196" Type="http://schemas.openxmlformats.org/officeDocument/2006/relationships/hyperlink" Target="https://login.consultant.ru/link/?req=doc&amp;base=RLAW180&amp;n=267240&amp;dst=100039&amp;field=134&amp;date=04.06.2024" TargetMode="External"/><Relationship Id="rId200" Type="http://schemas.openxmlformats.org/officeDocument/2006/relationships/hyperlink" Target="https://login.consultant.ru/link/?req=doc&amp;base=RLAW180&amp;n=172162&amp;dst=100365&amp;field=134&amp;date=04.06.2024" TargetMode="External"/><Relationship Id="rId16" Type="http://schemas.openxmlformats.org/officeDocument/2006/relationships/hyperlink" Target="https://login.consultant.ru/link/?req=doc&amp;base=RLAW180&amp;n=212068&amp;dst=100030&amp;field=134&amp;date=04.06.2024" TargetMode="External"/><Relationship Id="rId221" Type="http://schemas.openxmlformats.org/officeDocument/2006/relationships/hyperlink" Target="https://login.consultant.ru/link/?req=doc&amp;base=RLAW180&amp;n=165154&amp;dst=100187&amp;field=134&amp;date=04.06.2024" TargetMode="External"/><Relationship Id="rId37" Type="http://schemas.openxmlformats.org/officeDocument/2006/relationships/hyperlink" Target="https://login.consultant.ru/link/?req=doc&amp;base=RLAW180&amp;n=253947&amp;date=04.06.2024" TargetMode="External"/><Relationship Id="rId58" Type="http://schemas.openxmlformats.org/officeDocument/2006/relationships/hyperlink" Target="https://login.consultant.ru/link/?req=doc&amp;base=RLAW180&amp;n=253933&amp;dst=100013&amp;field=134&amp;date=04.06.2024" TargetMode="External"/><Relationship Id="rId79" Type="http://schemas.openxmlformats.org/officeDocument/2006/relationships/hyperlink" Target="https://login.consultant.ru/link/?req=doc&amp;base=RLAW180&amp;n=253933&amp;dst=100021&amp;field=134&amp;date=04.06.2024" TargetMode="External"/><Relationship Id="rId102" Type="http://schemas.openxmlformats.org/officeDocument/2006/relationships/hyperlink" Target="https://login.consultant.ru/link/?req=doc&amp;base=RLAW180&amp;n=253933&amp;dst=100045&amp;field=134&amp;date=04.06.2024" TargetMode="External"/><Relationship Id="rId123" Type="http://schemas.openxmlformats.org/officeDocument/2006/relationships/hyperlink" Target="https://login.consultant.ru/link/?req=doc&amp;base=LAW&amp;n=465549&amp;dst=100339&amp;field=134&amp;date=04.06.2024" TargetMode="External"/><Relationship Id="rId144" Type="http://schemas.openxmlformats.org/officeDocument/2006/relationships/hyperlink" Target="https://login.consultant.ru/link/?req=doc&amp;base=RLAW180&amp;n=172162&amp;dst=100316&amp;field=134&amp;date=04.06.2024" TargetMode="External"/><Relationship Id="rId90" Type="http://schemas.openxmlformats.org/officeDocument/2006/relationships/hyperlink" Target="https://login.consultant.ru/link/?req=doc&amp;base=RLAW180&amp;n=253933&amp;dst=100045&amp;field=134&amp;date=04.06.2024" TargetMode="External"/><Relationship Id="rId165" Type="http://schemas.openxmlformats.org/officeDocument/2006/relationships/hyperlink" Target="https://login.consultant.ru/link/?req=doc&amp;base=RLAW180&amp;n=172162&amp;dst=100321&amp;field=134&amp;date=04.06.2024" TargetMode="External"/><Relationship Id="rId186" Type="http://schemas.openxmlformats.org/officeDocument/2006/relationships/hyperlink" Target="https://login.consultant.ru/link/?req=doc&amp;base=RLAW180&amp;n=267240&amp;dst=100030&amp;field=134&amp;date=04.06.2024" TargetMode="External"/><Relationship Id="rId211" Type="http://schemas.openxmlformats.org/officeDocument/2006/relationships/hyperlink" Target="https://login.consultant.ru/link/?req=doc&amp;base=RLAW180&amp;n=261536&amp;dst=100028&amp;field=134&amp;date=04.06.2024" TargetMode="External"/><Relationship Id="rId27" Type="http://schemas.openxmlformats.org/officeDocument/2006/relationships/hyperlink" Target="https://login.consultant.ru/link/?req=doc&amp;base=RLAW180&amp;n=267240&amp;dst=100022&amp;field=134&amp;date=04.06.2024" TargetMode="External"/><Relationship Id="rId48" Type="http://schemas.openxmlformats.org/officeDocument/2006/relationships/hyperlink" Target="https://login.consultant.ru/link/?req=doc&amp;base=RLAW180&amp;n=253933&amp;dst=100007&amp;field=134&amp;date=04.06.2024" TargetMode="External"/><Relationship Id="rId69" Type="http://schemas.openxmlformats.org/officeDocument/2006/relationships/hyperlink" Target="https://login.consultant.ru/link/?req=doc&amp;base=RLAW180&amp;n=253933&amp;dst=100013&amp;field=134&amp;date=04.06.2024" TargetMode="External"/><Relationship Id="rId113" Type="http://schemas.openxmlformats.org/officeDocument/2006/relationships/hyperlink" Target="https://login.consultant.ru/link/?req=doc&amp;base=RLAW180&amp;n=218365&amp;dst=100061&amp;field=134&amp;date=04.06.2024" TargetMode="External"/><Relationship Id="rId134" Type="http://schemas.openxmlformats.org/officeDocument/2006/relationships/hyperlink" Target="https://login.consultant.ru/link/?req=doc&amp;base=RLAW180&amp;n=264292&amp;dst=100028&amp;field=134&amp;date=04.06.2024" TargetMode="External"/><Relationship Id="rId80" Type="http://schemas.openxmlformats.org/officeDocument/2006/relationships/hyperlink" Target="https://login.consultant.ru/link/?req=doc&amp;base=RLAW180&amp;n=253933&amp;dst=100043&amp;field=134&amp;date=04.06.2024" TargetMode="External"/><Relationship Id="rId155" Type="http://schemas.openxmlformats.org/officeDocument/2006/relationships/hyperlink" Target="https://login.consultant.ru/link/?req=doc&amp;base=RLAW180&amp;n=253947&amp;dst=100010&amp;field=134&amp;date=04.06.2024" TargetMode="External"/><Relationship Id="rId176" Type="http://schemas.openxmlformats.org/officeDocument/2006/relationships/hyperlink" Target="https://login.consultant.ru/link/?req=doc&amp;base=RLAW180&amp;n=172162&amp;dst=100333&amp;field=134&amp;date=04.06.2024" TargetMode="External"/><Relationship Id="rId197" Type="http://schemas.openxmlformats.org/officeDocument/2006/relationships/hyperlink" Target="https://login.consultant.ru/link/?req=doc&amp;base=RLAW180&amp;n=172162&amp;dst=100345&amp;field=134&amp;date=04.06.2024" TargetMode="External"/><Relationship Id="rId201" Type="http://schemas.openxmlformats.org/officeDocument/2006/relationships/hyperlink" Target="https://login.consultant.ru/link/?req=doc&amp;base=RLAW180&amp;n=198708&amp;dst=100010&amp;field=134&amp;date=04.06.2024" TargetMode="External"/><Relationship Id="rId222" Type="http://schemas.openxmlformats.org/officeDocument/2006/relationships/hyperlink" Target="https://login.consultant.ru/link/?req=doc&amp;base=RLAW180&amp;n=189812&amp;dst=100100&amp;field=134&amp;date=04.06.2024" TargetMode="External"/><Relationship Id="rId17" Type="http://schemas.openxmlformats.org/officeDocument/2006/relationships/hyperlink" Target="https://login.consultant.ru/link/?req=doc&amp;base=RLAW180&amp;n=212743&amp;dst=100005&amp;field=134&amp;date=04.06.2024" TargetMode="External"/><Relationship Id="rId38" Type="http://schemas.openxmlformats.org/officeDocument/2006/relationships/hyperlink" Target="https://login.consultant.ru/link/?req=doc&amp;base=RLAW180&amp;n=165154&amp;dst=100019&amp;field=134&amp;date=04.06.2024" TargetMode="External"/><Relationship Id="rId59" Type="http://schemas.openxmlformats.org/officeDocument/2006/relationships/hyperlink" Target="https://login.consultant.ru/link/?req=doc&amp;base=RLAW180&amp;n=253933&amp;dst=100013&amp;field=134&amp;date=04.06.2024" TargetMode="External"/><Relationship Id="rId103" Type="http://schemas.openxmlformats.org/officeDocument/2006/relationships/hyperlink" Target="https://login.consultant.ru/link/?req=doc&amp;base=RLAW180&amp;n=253933&amp;dst=100045&amp;field=134&amp;date=04.06.2024" TargetMode="External"/><Relationship Id="rId124" Type="http://schemas.openxmlformats.org/officeDocument/2006/relationships/hyperlink" Target="https://login.consultant.ru/link/?req=doc&amp;base=RLAW180&amp;n=261536&amp;dst=100019&amp;field=134&amp;date=04.06.2024" TargetMode="External"/><Relationship Id="rId70" Type="http://schemas.openxmlformats.org/officeDocument/2006/relationships/hyperlink" Target="https://login.consultant.ru/link/?req=doc&amp;base=RLAW180&amp;n=253933&amp;dst=100021&amp;field=134&amp;date=04.06.2024" TargetMode="External"/><Relationship Id="rId91" Type="http://schemas.openxmlformats.org/officeDocument/2006/relationships/hyperlink" Target="https://login.consultant.ru/link/?req=doc&amp;base=RLAW180&amp;n=253933&amp;dst=100045&amp;field=134&amp;date=04.06.2024" TargetMode="External"/><Relationship Id="rId145" Type="http://schemas.openxmlformats.org/officeDocument/2006/relationships/hyperlink" Target="https://login.consultant.ru/link/?req=doc&amp;base=RLAW180&amp;n=212068&amp;dst=100036&amp;field=134&amp;date=04.06.2024" TargetMode="External"/><Relationship Id="rId166" Type="http://schemas.openxmlformats.org/officeDocument/2006/relationships/hyperlink" Target="https://login.consultant.ru/link/?req=doc&amp;base=RLAW180&amp;n=172162&amp;dst=100322&amp;field=134&amp;date=04.06.2024" TargetMode="External"/><Relationship Id="rId187" Type="http://schemas.openxmlformats.org/officeDocument/2006/relationships/hyperlink" Target="https://login.consultant.ru/link/?req=doc&amp;base=RLAW180&amp;n=204080&amp;dst=100007&amp;field=134&amp;date=04.06.202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80&amp;n=261536&amp;dst=100029&amp;field=134&amp;date=04.06.2024" TargetMode="External"/><Relationship Id="rId28" Type="http://schemas.openxmlformats.org/officeDocument/2006/relationships/hyperlink" Target="https://login.consultant.ru/link/?req=doc&amp;base=LAW&amp;n=460024&amp;dst=100279&amp;field=134&amp;date=04.06.2024" TargetMode="External"/><Relationship Id="rId49" Type="http://schemas.openxmlformats.org/officeDocument/2006/relationships/hyperlink" Target="https://login.consultant.ru/link/?req=doc&amp;base=RLAW180&amp;n=242746&amp;dst=100008&amp;field=134&amp;date=04.06.2024" TargetMode="External"/><Relationship Id="rId114" Type="http://schemas.openxmlformats.org/officeDocument/2006/relationships/hyperlink" Target="https://login.consultant.ru/link/?req=doc&amp;base=LAW&amp;n=460024&amp;date=04.06.2024" TargetMode="External"/><Relationship Id="rId60" Type="http://schemas.openxmlformats.org/officeDocument/2006/relationships/hyperlink" Target="https://login.consultant.ru/link/?req=doc&amp;base=RLAW180&amp;n=253933&amp;dst=100014&amp;field=134&amp;date=04.06.2024" TargetMode="External"/><Relationship Id="rId81" Type="http://schemas.openxmlformats.org/officeDocument/2006/relationships/hyperlink" Target="https://login.consultant.ru/link/?req=doc&amp;base=RLAW180&amp;n=253933&amp;dst=100043&amp;field=134&amp;date=04.06.2024" TargetMode="External"/><Relationship Id="rId135" Type="http://schemas.openxmlformats.org/officeDocument/2006/relationships/hyperlink" Target="https://login.consultant.ru/link/?req=doc&amp;base=RLAW180&amp;n=261536&amp;dst=100021&amp;field=134&amp;date=04.06.2024" TargetMode="External"/><Relationship Id="rId156" Type="http://schemas.openxmlformats.org/officeDocument/2006/relationships/hyperlink" Target="https://login.consultant.ru/link/?req=doc&amp;base=RLAW180&amp;n=242746&amp;dst=100012&amp;field=134&amp;date=04.06.2024" TargetMode="External"/><Relationship Id="rId177" Type="http://schemas.openxmlformats.org/officeDocument/2006/relationships/hyperlink" Target="https://login.consultant.ru/link/?req=doc&amp;base=RLAW180&amp;n=269235&amp;date=04.06.2024" TargetMode="External"/><Relationship Id="rId198" Type="http://schemas.openxmlformats.org/officeDocument/2006/relationships/hyperlink" Target="https://login.consultant.ru/link/?req=doc&amp;base=LAW&amp;n=454123&amp;date=04.06.2024" TargetMode="External"/><Relationship Id="rId202" Type="http://schemas.openxmlformats.org/officeDocument/2006/relationships/hyperlink" Target="https://login.consultant.ru/link/?req=doc&amp;base=RLAW180&amp;n=205692&amp;dst=100054&amp;field=134&amp;date=04.06.2024" TargetMode="External"/><Relationship Id="rId223" Type="http://schemas.openxmlformats.org/officeDocument/2006/relationships/fontTable" Target="fontTable.xml"/><Relationship Id="rId18" Type="http://schemas.openxmlformats.org/officeDocument/2006/relationships/hyperlink" Target="https://login.consultant.ru/link/?req=doc&amp;base=RLAW180&amp;n=218365&amp;dst=100005&amp;field=134&amp;date=04.06.2024" TargetMode="External"/><Relationship Id="rId39" Type="http://schemas.openxmlformats.org/officeDocument/2006/relationships/hyperlink" Target="https://login.consultant.ru/link/?req=doc&amp;base=RLAW180&amp;n=245170&amp;dst=100007&amp;field=134&amp;date=04.06.2024" TargetMode="External"/><Relationship Id="rId50" Type="http://schemas.openxmlformats.org/officeDocument/2006/relationships/hyperlink" Target="https://login.consultant.ru/link/?req=doc&amp;base=RLAW180&amp;n=245170&amp;dst=100018&amp;field=134&amp;date=04.06.2024" TargetMode="External"/><Relationship Id="rId104" Type="http://schemas.openxmlformats.org/officeDocument/2006/relationships/hyperlink" Target="https://login.consultant.ru/link/?req=doc&amp;base=RLAW180&amp;n=253933&amp;dst=100045&amp;field=134&amp;date=04.06.2024" TargetMode="External"/><Relationship Id="rId125" Type="http://schemas.openxmlformats.org/officeDocument/2006/relationships/hyperlink" Target="https://login.consultant.ru/link/?req=doc&amp;base=RLAW180&amp;n=259209&amp;dst=100007&amp;field=134&amp;date=04.06.2024" TargetMode="External"/><Relationship Id="rId146" Type="http://schemas.openxmlformats.org/officeDocument/2006/relationships/hyperlink" Target="https://login.consultant.ru/link/?req=doc&amp;base=LAW&amp;n=399819&amp;date=04.06.2024" TargetMode="External"/><Relationship Id="rId167" Type="http://schemas.openxmlformats.org/officeDocument/2006/relationships/hyperlink" Target="https://login.consultant.ru/link/?req=doc&amp;base=RLAW180&amp;n=172162&amp;dst=100324&amp;field=134&amp;date=04.06.2024" TargetMode="External"/><Relationship Id="rId188" Type="http://schemas.openxmlformats.org/officeDocument/2006/relationships/hyperlink" Target="https://login.consultant.ru/link/?req=doc&amp;base=RLAW180&amp;n=267240&amp;dst=100032&amp;field=134&amp;date=04.06.2024" TargetMode="External"/><Relationship Id="rId71" Type="http://schemas.openxmlformats.org/officeDocument/2006/relationships/hyperlink" Target="https://login.consultant.ru/link/?req=doc&amp;base=RLAW180&amp;n=253933&amp;dst=100021&amp;field=134&amp;date=04.06.2024" TargetMode="External"/><Relationship Id="rId92" Type="http://schemas.openxmlformats.org/officeDocument/2006/relationships/hyperlink" Target="https://login.consultant.ru/link/?req=doc&amp;base=RLAW180&amp;n=253933&amp;dst=100045&amp;field=134&amp;date=04.06.2024" TargetMode="External"/><Relationship Id="rId213" Type="http://schemas.openxmlformats.org/officeDocument/2006/relationships/hyperlink" Target="https://login.consultant.ru/link/?req=doc&amp;base=RLAW180&amp;n=165154&amp;dst=100163&amp;field=134&amp;date=04.06.202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27417&amp;date=04.06.2024" TargetMode="External"/><Relationship Id="rId40" Type="http://schemas.openxmlformats.org/officeDocument/2006/relationships/hyperlink" Target="https://login.consultant.ru/link/?req=doc&amp;base=LAW&amp;n=460024&amp;dst=100092&amp;field=134&amp;date=04.06.2024" TargetMode="External"/><Relationship Id="rId115" Type="http://schemas.openxmlformats.org/officeDocument/2006/relationships/hyperlink" Target="https://login.consultant.ru/link/?req=doc&amp;base=LAW&amp;n=460024&amp;dst=100230&amp;field=134&amp;date=04.06.2024" TargetMode="External"/><Relationship Id="rId136" Type="http://schemas.openxmlformats.org/officeDocument/2006/relationships/hyperlink" Target="https://login.consultant.ru/link/?req=doc&amp;base=RLAW180&amp;n=264292&amp;dst=100029&amp;field=134&amp;date=04.06.2024" TargetMode="External"/><Relationship Id="rId157" Type="http://schemas.openxmlformats.org/officeDocument/2006/relationships/hyperlink" Target="https://login.consultant.ru/link/?req=doc&amp;base=RLAW180&amp;n=253933&amp;dst=100048&amp;field=134&amp;date=04.06.2024" TargetMode="External"/><Relationship Id="rId178" Type="http://schemas.openxmlformats.org/officeDocument/2006/relationships/hyperlink" Target="https://login.consultant.ru/link/?req=doc&amp;base=RLAW180&amp;n=189812&amp;dst=100091&amp;field=134&amp;date=04.06.2024" TargetMode="External"/><Relationship Id="rId61" Type="http://schemas.openxmlformats.org/officeDocument/2006/relationships/hyperlink" Target="https://login.consultant.ru/link/?req=doc&amp;base=RLAW180&amp;n=253933&amp;dst=100021&amp;field=134&amp;date=04.06.2024" TargetMode="External"/><Relationship Id="rId82" Type="http://schemas.openxmlformats.org/officeDocument/2006/relationships/hyperlink" Target="https://login.consultant.ru/link/?req=doc&amp;base=RLAW180&amp;n=253933&amp;dst=100043&amp;field=134&amp;date=04.06.2024" TargetMode="External"/><Relationship Id="rId199" Type="http://schemas.openxmlformats.org/officeDocument/2006/relationships/hyperlink" Target="https://login.consultant.ru/link/?req=doc&amp;base=RLAW180&amp;n=139430&amp;dst=100028&amp;field=134&amp;date=04.06.2024" TargetMode="External"/><Relationship Id="rId203" Type="http://schemas.openxmlformats.org/officeDocument/2006/relationships/hyperlink" Target="https://login.consultant.ru/link/?req=doc&amp;base=LAW&amp;n=446998&amp;dst=100012&amp;field=134&amp;date=04.06.2024" TargetMode="External"/><Relationship Id="rId19" Type="http://schemas.openxmlformats.org/officeDocument/2006/relationships/hyperlink" Target="https://login.consultant.ru/link/?req=doc&amp;base=RLAW180&amp;n=226606&amp;dst=100010&amp;field=134&amp;date=04.06.2024" TargetMode="External"/><Relationship Id="rId224" Type="http://schemas.openxmlformats.org/officeDocument/2006/relationships/theme" Target="theme/theme1.xml"/><Relationship Id="rId30" Type="http://schemas.openxmlformats.org/officeDocument/2006/relationships/hyperlink" Target="https://login.consultant.ru/link/?req=doc&amp;base=RLAW180&amp;n=254083&amp;date=04.06.2024" TargetMode="External"/><Relationship Id="rId105" Type="http://schemas.openxmlformats.org/officeDocument/2006/relationships/hyperlink" Target="https://login.consultant.ru/link/?req=doc&amp;base=RLAW180&amp;n=253933&amp;dst=100047&amp;field=134&amp;date=04.06.2024" TargetMode="External"/><Relationship Id="rId126" Type="http://schemas.openxmlformats.org/officeDocument/2006/relationships/hyperlink" Target="https://login.consultant.ru/link/?req=doc&amp;base=RLAW180&amp;n=172162&amp;dst=100311&amp;field=134&amp;date=04.06.2024" TargetMode="External"/><Relationship Id="rId147" Type="http://schemas.openxmlformats.org/officeDocument/2006/relationships/hyperlink" Target="https://login.consultant.ru/link/?req=doc&amp;base=RLAW180&amp;n=212068&amp;dst=100037&amp;field=134&amp;date=04.06.2024" TargetMode="External"/><Relationship Id="rId168" Type="http://schemas.openxmlformats.org/officeDocument/2006/relationships/hyperlink" Target="https://login.consultant.ru/link/?req=doc&amp;base=RLAW180&amp;n=172162&amp;dst=100326&amp;field=134&amp;date=04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21436</Words>
  <Characters>122190</Characters>
  <Application>Microsoft Office Word</Application>
  <DocSecurity>0</DocSecurity>
  <Lines>1018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2024-06-04T07:34:00Z</dcterms:created>
  <dcterms:modified xsi:type="dcterms:W3CDTF">2024-06-04T07:35:00Z</dcterms:modified>
</cp:coreProperties>
</file>